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359AA">
        <w:trPr>
          <w:trHeight w:hRule="exact" w:val="1528"/>
        </w:trPr>
        <w:tc>
          <w:tcPr>
            <w:tcW w:w="143" w:type="dxa"/>
          </w:tcPr>
          <w:p w:rsidR="00C359AA" w:rsidRDefault="00C359AA"/>
        </w:tc>
        <w:tc>
          <w:tcPr>
            <w:tcW w:w="285" w:type="dxa"/>
          </w:tcPr>
          <w:p w:rsidR="00C359AA" w:rsidRDefault="00C359AA"/>
        </w:tc>
        <w:tc>
          <w:tcPr>
            <w:tcW w:w="710" w:type="dxa"/>
          </w:tcPr>
          <w:p w:rsidR="00C359AA" w:rsidRDefault="00C359AA"/>
        </w:tc>
        <w:tc>
          <w:tcPr>
            <w:tcW w:w="1419" w:type="dxa"/>
          </w:tcPr>
          <w:p w:rsidR="00C359AA" w:rsidRDefault="00C359AA"/>
        </w:tc>
        <w:tc>
          <w:tcPr>
            <w:tcW w:w="1419" w:type="dxa"/>
          </w:tcPr>
          <w:p w:rsidR="00C359AA" w:rsidRDefault="00C359AA"/>
        </w:tc>
        <w:tc>
          <w:tcPr>
            <w:tcW w:w="710" w:type="dxa"/>
          </w:tcPr>
          <w:p w:rsidR="00C359AA" w:rsidRDefault="00C359AA"/>
        </w:tc>
        <w:tc>
          <w:tcPr>
            <w:tcW w:w="5543" w:type="dxa"/>
            <w:gridSpan w:val="4"/>
            <w:shd w:val="clear" w:color="000000" w:fill="FFFFFF"/>
            <w:tcMar>
              <w:left w:w="34" w:type="dxa"/>
              <w:right w:w="34" w:type="dxa"/>
            </w:tcMar>
          </w:tcPr>
          <w:p w:rsidR="00C359AA" w:rsidRDefault="006227A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C359AA">
        <w:trPr>
          <w:trHeight w:hRule="exact" w:val="138"/>
        </w:trPr>
        <w:tc>
          <w:tcPr>
            <w:tcW w:w="143" w:type="dxa"/>
          </w:tcPr>
          <w:p w:rsidR="00C359AA" w:rsidRDefault="00C359AA"/>
        </w:tc>
        <w:tc>
          <w:tcPr>
            <w:tcW w:w="285" w:type="dxa"/>
          </w:tcPr>
          <w:p w:rsidR="00C359AA" w:rsidRDefault="00C359AA"/>
        </w:tc>
        <w:tc>
          <w:tcPr>
            <w:tcW w:w="710" w:type="dxa"/>
          </w:tcPr>
          <w:p w:rsidR="00C359AA" w:rsidRDefault="00C359AA"/>
        </w:tc>
        <w:tc>
          <w:tcPr>
            <w:tcW w:w="1419" w:type="dxa"/>
          </w:tcPr>
          <w:p w:rsidR="00C359AA" w:rsidRDefault="00C359AA"/>
        </w:tc>
        <w:tc>
          <w:tcPr>
            <w:tcW w:w="1419" w:type="dxa"/>
          </w:tcPr>
          <w:p w:rsidR="00C359AA" w:rsidRDefault="00C359AA"/>
        </w:tc>
        <w:tc>
          <w:tcPr>
            <w:tcW w:w="710" w:type="dxa"/>
          </w:tcPr>
          <w:p w:rsidR="00C359AA" w:rsidRDefault="00C359AA"/>
        </w:tc>
        <w:tc>
          <w:tcPr>
            <w:tcW w:w="426" w:type="dxa"/>
          </w:tcPr>
          <w:p w:rsidR="00C359AA" w:rsidRDefault="00C359AA"/>
        </w:tc>
        <w:tc>
          <w:tcPr>
            <w:tcW w:w="1277" w:type="dxa"/>
          </w:tcPr>
          <w:p w:rsidR="00C359AA" w:rsidRDefault="00C359AA"/>
        </w:tc>
        <w:tc>
          <w:tcPr>
            <w:tcW w:w="993" w:type="dxa"/>
          </w:tcPr>
          <w:p w:rsidR="00C359AA" w:rsidRDefault="00C359AA"/>
        </w:tc>
        <w:tc>
          <w:tcPr>
            <w:tcW w:w="2836" w:type="dxa"/>
          </w:tcPr>
          <w:p w:rsidR="00C359AA" w:rsidRDefault="00C359AA"/>
        </w:tc>
      </w:tr>
      <w:tr w:rsidR="00C359AA">
        <w:trPr>
          <w:trHeight w:hRule="exact" w:val="585"/>
        </w:trPr>
        <w:tc>
          <w:tcPr>
            <w:tcW w:w="10221" w:type="dxa"/>
            <w:gridSpan w:val="10"/>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359AA" w:rsidRDefault="006227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359AA">
        <w:trPr>
          <w:trHeight w:hRule="exact" w:val="314"/>
        </w:trPr>
        <w:tc>
          <w:tcPr>
            <w:tcW w:w="10221" w:type="dxa"/>
            <w:gridSpan w:val="10"/>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359AA">
        <w:trPr>
          <w:trHeight w:hRule="exact" w:val="211"/>
        </w:trPr>
        <w:tc>
          <w:tcPr>
            <w:tcW w:w="143" w:type="dxa"/>
          </w:tcPr>
          <w:p w:rsidR="00C359AA" w:rsidRDefault="00C359AA"/>
        </w:tc>
        <w:tc>
          <w:tcPr>
            <w:tcW w:w="285" w:type="dxa"/>
          </w:tcPr>
          <w:p w:rsidR="00C359AA" w:rsidRDefault="00C359AA"/>
        </w:tc>
        <w:tc>
          <w:tcPr>
            <w:tcW w:w="710" w:type="dxa"/>
          </w:tcPr>
          <w:p w:rsidR="00C359AA" w:rsidRDefault="00C359AA"/>
        </w:tc>
        <w:tc>
          <w:tcPr>
            <w:tcW w:w="1419" w:type="dxa"/>
          </w:tcPr>
          <w:p w:rsidR="00C359AA" w:rsidRDefault="00C359AA"/>
        </w:tc>
        <w:tc>
          <w:tcPr>
            <w:tcW w:w="1419" w:type="dxa"/>
          </w:tcPr>
          <w:p w:rsidR="00C359AA" w:rsidRDefault="00C359AA"/>
        </w:tc>
        <w:tc>
          <w:tcPr>
            <w:tcW w:w="710" w:type="dxa"/>
          </w:tcPr>
          <w:p w:rsidR="00C359AA" w:rsidRDefault="00C359AA"/>
        </w:tc>
        <w:tc>
          <w:tcPr>
            <w:tcW w:w="426" w:type="dxa"/>
          </w:tcPr>
          <w:p w:rsidR="00C359AA" w:rsidRDefault="00C359AA"/>
        </w:tc>
        <w:tc>
          <w:tcPr>
            <w:tcW w:w="1277" w:type="dxa"/>
          </w:tcPr>
          <w:p w:rsidR="00C359AA" w:rsidRDefault="00C359AA"/>
        </w:tc>
        <w:tc>
          <w:tcPr>
            <w:tcW w:w="993" w:type="dxa"/>
          </w:tcPr>
          <w:p w:rsidR="00C359AA" w:rsidRDefault="00C359AA"/>
        </w:tc>
        <w:tc>
          <w:tcPr>
            <w:tcW w:w="2836" w:type="dxa"/>
          </w:tcPr>
          <w:p w:rsidR="00C359AA" w:rsidRDefault="00C359AA"/>
        </w:tc>
      </w:tr>
      <w:tr w:rsidR="00C359AA">
        <w:trPr>
          <w:trHeight w:hRule="exact" w:val="277"/>
        </w:trPr>
        <w:tc>
          <w:tcPr>
            <w:tcW w:w="143" w:type="dxa"/>
          </w:tcPr>
          <w:p w:rsidR="00C359AA" w:rsidRDefault="00C359AA"/>
        </w:tc>
        <w:tc>
          <w:tcPr>
            <w:tcW w:w="285" w:type="dxa"/>
          </w:tcPr>
          <w:p w:rsidR="00C359AA" w:rsidRDefault="00C359AA"/>
        </w:tc>
        <w:tc>
          <w:tcPr>
            <w:tcW w:w="710" w:type="dxa"/>
          </w:tcPr>
          <w:p w:rsidR="00C359AA" w:rsidRDefault="00C359AA"/>
        </w:tc>
        <w:tc>
          <w:tcPr>
            <w:tcW w:w="1419" w:type="dxa"/>
          </w:tcPr>
          <w:p w:rsidR="00C359AA" w:rsidRDefault="00C359AA"/>
        </w:tc>
        <w:tc>
          <w:tcPr>
            <w:tcW w:w="1419" w:type="dxa"/>
          </w:tcPr>
          <w:p w:rsidR="00C359AA" w:rsidRDefault="00C359AA"/>
        </w:tc>
        <w:tc>
          <w:tcPr>
            <w:tcW w:w="710" w:type="dxa"/>
          </w:tcPr>
          <w:p w:rsidR="00C359AA" w:rsidRDefault="00C359AA"/>
        </w:tc>
        <w:tc>
          <w:tcPr>
            <w:tcW w:w="426" w:type="dxa"/>
          </w:tcPr>
          <w:p w:rsidR="00C359AA" w:rsidRDefault="00C359AA"/>
        </w:tc>
        <w:tc>
          <w:tcPr>
            <w:tcW w:w="1277" w:type="dxa"/>
          </w:tcPr>
          <w:p w:rsidR="00C359AA" w:rsidRDefault="00C359AA"/>
        </w:tc>
        <w:tc>
          <w:tcPr>
            <w:tcW w:w="3842" w:type="dxa"/>
            <w:gridSpan w:val="2"/>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УТВЕРЖДАЮ</w:t>
            </w:r>
          </w:p>
        </w:tc>
      </w:tr>
      <w:tr w:rsidR="00C359AA">
        <w:trPr>
          <w:trHeight w:hRule="exact" w:val="972"/>
        </w:trPr>
        <w:tc>
          <w:tcPr>
            <w:tcW w:w="143" w:type="dxa"/>
          </w:tcPr>
          <w:p w:rsidR="00C359AA" w:rsidRDefault="00C359AA"/>
        </w:tc>
        <w:tc>
          <w:tcPr>
            <w:tcW w:w="285" w:type="dxa"/>
          </w:tcPr>
          <w:p w:rsidR="00C359AA" w:rsidRDefault="00C359AA"/>
        </w:tc>
        <w:tc>
          <w:tcPr>
            <w:tcW w:w="710" w:type="dxa"/>
          </w:tcPr>
          <w:p w:rsidR="00C359AA" w:rsidRDefault="00C359AA"/>
        </w:tc>
        <w:tc>
          <w:tcPr>
            <w:tcW w:w="1419" w:type="dxa"/>
          </w:tcPr>
          <w:p w:rsidR="00C359AA" w:rsidRDefault="00C359AA"/>
        </w:tc>
        <w:tc>
          <w:tcPr>
            <w:tcW w:w="1419" w:type="dxa"/>
          </w:tcPr>
          <w:p w:rsidR="00C359AA" w:rsidRDefault="00C359AA"/>
        </w:tc>
        <w:tc>
          <w:tcPr>
            <w:tcW w:w="710" w:type="dxa"/>
          </w:tcPr>
          <w:p w:rsidR="00C359AA" w:rsidRDefault="00C359AA"/>
        </w:tc>
        <w:tc>
          <w:tcPr>
            <w:tcW w:w="426" w:type="dxa"/>
          </w:tcPr>
          <w:p w:rsidR="00C359AA" w:rsidRDefault="00C359AA"/>
        </w:tc>
        <w:tc>
          <w:tcPr>
            <w:tcW w:w="1277" w:type="dxa"/>
          </w:tcPr>
          <w:p w:rsidR="00C359AA" w:rsidRDefault="00C359AA"/>
        </w:tc>
        <w:tc>
          <w:tcPr>
            <w:tcW w:w="3842" w:type="dxa"/>
            <w:gridSpan w:val="2"/>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359AA" w:rsidRDefault="00C359AA">
            <w:pPr>
              <w:spacing w:after="0" w:line="240" w:lineRule="auto"/>
              <w:jc w:val="center"/>
              <w:rPr>
                <w:sz w:val="24"/>
                <w:szCs w:val="24"/>
              </w:rPr>
            </w:pPr>
          </w:p>
          <w:p w:rsidR="00C359AA" w:rsidRDefault="006227A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359AA">
        <w:trPr>
          <w:trHeight w:hRule="exact" w:val="277"/>
        </w:trPr>
        <w:tc>
          <w:tcPr>
            <w:tcW w:w="143" w:type="dxa"/>
          </w:tcPr>
          <w:p w:rsidR="00C359AA" w:rsidRDefault="00C359AA"/>
        </w:tc>
        <w:tc>
          <w:tcPr>
            <w:tcW w:w="285" w:type="dxa"/>
          </w:tcPr>
          <w:p w:rsidR="00C359AA" w:rsidRDefault="00C359AA"/>
        </w:tc>
        <w:tc>
          <w:tcPr>
            <w:tcW w:w="710" w:type="dxa"/>
          </w:tcPr>
          <w:p w:rsidR="00C359AA" w:rsidRDefault="00C359AA"/>
        </w:tc>
        <w:tc>
          <w:tcPr>
            <w:tcW w:w="1419" w:type="dxa"/>
          </w:tcPr>
          <w:p w:rsidR="00C359AA" w:rsidRDefault="00C359AA"/>
        </w:tc>
        <w:tc>
          <w:tcPr>
            <w:tcW w:w="1419" w:type="dxa"/>
          </w:tcPr>
          <w:p w:rsidR="00C359AA" w:rsidRDefault="00C359AA"/>
        </w:tc>
        <w:tc>
          <w:tcPr>
            <w:tcW w:w="710" w:type="dxa"/>
          </w:tcPr>
          <w:p w:rsidR="00C359AA" w:rsidRDefault="00C359AA"/>
        </w:tc>
        <w:tc>
          <w:tcPr>
            <w:tcW w:w="426" w:type="dxa"/>
          </w:tcPr>
          <w:p w:rsidR="00C359AA" w:rsidRDefault="00C359AA"/>
        </w:tc>
        <w:tc>
          <w:tcPr>
            <w:tcW w:w="1277" w:type="dxa"/>
          </w:tcPr>
          <w:p w:rsidR="00C359AA" w:rsidRDefault="00C359AA"/>
        </w:tc>
        <w:tc>
          <w:tcPr>
            <w:tcW w:w="3842" w:type="dxa"/>
            <w:gridSpan w:val="2"/>
            <w:shd w:val="clear" w:color="000000" w:fill="FFFFFF"/>
            <w:tcMar>
              <w:left w:w="34" w:type="dxa"/>
              <w:right w:w="34" w:type="dxa"/>
            </w:tcMar>
          </w:tcPr>
          <w:p w:rsidR="00C359AA" w:rsidRDefault="006227A8">
            <w:pPr>
              <w:spacing w:after="0" w:line="240" w:lineRule="auto"/>
              <w:jc w:val="right"/>
              <w:rPr>
                <w:sz w:val="24"/>
                <w:szCs w:val="24"/>
              </w:rPr>
            </w:pPr>
            <w:r>
              <w:rPr>
                <w:rFonts w:ascii="Times New Roman" w:hAnsi="Times New Roman" w:cs="Times New Roman"/>
                <w:color w:val="000000"/>
                <w:sz w:val="24"/>
                <w:szCs w:val="24"/>
              </w:rPr>
              <w:t>28.03.2022</w:t>
            </w:r>
          </w:p>
        </w:tc>
      </w:tr>
      <w:tr w:rsidR="00C359AA">
        <w:trPr>
          <w:trHeight w:hRule="exact" w:val="277"/>
        </w:trPr>
        <w:tc>
          <w:tcPr>
            <w:tcW w:w="143" w:type="dxa"/>
          </w:tcPr>
          <w:p w:rsidR="00C359AA" w:rsidRDefault="00C359AA"/>
        </w:tc>
        <w:tc>
          <w:tcPr>
            <w:tcW w:w="285" w:type="dxa"/>
          </w:tcPr>
          <w:p w:rsidR="00C359AA" w:rsidRDefault="00C359AA"/>
        </w:tc>
        <w:tc>
          <w:tcPr>
            <w:tcW w:w="710" w:type="dxa"/>
          </w:tcPr>
          <w:p w:rsidR="00C359AA" w:rsidRDefault="00C359AA"/>
        </w:tc>
        <w:tc>
          <w:tcPr>
            <w:tcW w:w="1419" w:type="dxa"/>
          </w:tcPr>
          <w:p w:rsidR="00C359AA" w:rsidRDefault="00C359AA"/>
        </w:tc>
        <w:tc>
          <w:tcPr>
            <w:tcW w:w="1419" w:type="dxa"/>
          </w:tcPr>
          <w:p w:rsidR="00C359AA" w:rsidRDefault="00C359AA"/>
        </w:tc>
        <w:tc>
          <w:tcPr>
            <w:tcW w:w="710" w:type="dxa"/>
          </w:tcPr>
          <w:p w:rsidR="00C359AA" w:rsidRDefault="00C359AA"/>
        </w:tc>
        <w:tc>
          <w:tcPr>
            <w:tcW w:w="426" w:type="dxa"/>
          </w:tcPr>
          <w:p w:rsidR="00C359AA" w:rsidRDefault="00C359AA"/>
        </w:tc>
        <w:tc>
          <w:tcPr>
            <w:tcW w:w="1277" w:type="dxa"/>
          </w:tcPr>
          <w:p w:rsidR="00C359AA" w:rsidRDefault="00C359AA"/>
        </w:tc>
        <w:tc>
          <w:tcPr>
            <w:tcW w:w="993" w:type="dxa"/>
          </w:tcPr>
          <w:p w:rsidR="00C359AA" w:rsidRDefault="00C359AA"/>
        </w:tc>
        <w:tc>
          <w:tcPr>
            <w:tcW w:w="2836" w:type="dxa"/>
          </w:tcPr>
          <w:p w:rsidR="00C359AA" w:rsidRDefault="00C359AA"/>
        </w:tc>
      </w:tr>
      <w:tr w:rsidR="00C359AA">
        <w:trPr>
          <w:trHeight w:hRule="exact" w:val="416"/>
        </w:trPr>
        <w:tc>
          <w:tcPr>
            <w:tcW w:w="10221" w:type="dxa"/>
            <w:gridSpan w:val="10"/>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359AA">
        <w:trPr>
          <w:trHeight w:hRule="exact" w:val="775"/>
        </w:trPr>
        <w:tc>
          <w:tcPr>
            <w:tcW w:w="143" w:type="dxa"/>
          </w:tcPr>
          <w:p w:rsidR="00C359AA" w:rsidRDefault="00C359AA"/>
        </w:tc>
        <w:tc>
          <w:tcPr>
            <w:tcW w:w="285" w:type="dxa"/>
          </w:tcPr>
          <w:p w:rsidR="00C359AA" w:rsidRDefault="00C359AA"/>
        </w:tc>
        <w:tc>
          <w:tcPr>
            <w:tcW w:w="710" w:type="dxa"/>
          </w:tcPr>
          <w:p w:rsidR="00C359AA" w:rsidRDefault="00C359AA"/>
        </w:tc>
        <w:tc>
          <w:tcPr>
            <w:tcW w:w="1419" w:type="dxa"/>
          </w:tcPr>
          <w:p w:rsidR="00C359AA" w:rsidRDefault="00C359AA"/>
        </w:tc>
        <w:tc>
          <w:tcPr>
            <w:tcW w:w="4834" w:type="dxa"/>
            <w:gridSpan w:val="5"/>
            <w:shd w:val="clear" w:color="000000" w:fill="FFFFFF"/>
            <w:tcMar>
              <w:left w:w="34" w:type="dxa"/>
              <w:right w:w="34" w:type="dxa"/>
            </w:tcMar>
          </w:tcPr>
          <w:p w:rsidR="00C359AA" w:rsidRDefault="006227A8">
            <w:pPr>
              <w:spacing w:after="0" w:line="240" w:lineRule="auto"/>
              <w:jc w:val="center"/>
              <w:rPr>
                <w:sz w:val="32"/>
                <w:szCs w:val="32"/>
              </w:rPr>
            </w:pPr>
            <w:r>
              <w:rPr>
                <w:rFonts w:ascii="Times New Roman" w:hAnsi="Times New Roman" w:cs="Times New Roman"/>
                <w:color w:val="000000"/>
                <w:sz w:val="32"/>
                <w:szCs w:val="32"/>
              </w:rPr>
              <w:t>Цифровая экономика</w:t>
            </w:r>
          </w:p>
          <w:p w:rsidR="00C359AA" w:rsidRDefault="006227A8">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C359AA" w:rsidRDefault="00C359AA"/>
        </w:tc>
      </w:tr>
      <w:tr w:rsidR="00C359AA">
        <w:trPr>
          <w:trHeight w:hRule="exact" w:val="277"/>
        </w:trPr>
        <w:tc>
          <w:tcPr>
            <w:tcW w:w="10221" w:type="dxa"/>
            <w:gridSpan w:val="10"/>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359AA">
        <w:trPr>
          <w:trHeight w:hRule="exact" w:val="1396"/>
        </w:trPr>
        <w:tc>
          <w:tcPr>
            <w:tcW w:w="143" w:type="dxa"/>
          </w:tcPr>
          <w:p w:rsidR="00C359AA" w:rsidRDefault="00C359AA"/>
        </w:tc>
        <w:tc>
          <w:tcPr>
            <w:tcW w:w="285" w:type="dxa"/>
          </w:tcPr>
          <w:p w:rsidR="00C359AA" w:rsidRDefault="00C359AA"/>
        </w:tc>
        <w:tc>
          <w:tcPr>
            <w:tcW w:w="9795" w:type="dxa"/>
            <w:gridSpan w:val="8"/>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C359AA" w:rsidRDefault="006227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C359AA" w:rsidRDefault="006227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359AA">
        <w:trPr>
          <w:trHeight w:hRule="exact" w:val="833"/>
        </w:trPr>
        <w:tc>
          <w:tcPr>
            <w:tcW w:w="10221" w:type="dxa"/>
            <w:gridSpan w:val="10"/>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359AA">
        <w:trPr>
          <w:trHeight w:hRule="exact" w:val="277"/>
        </w:trPr>
        <w:tc>
          <w:tcPr>
            <w:tcW w:w="3984" w:type="dxa"/>
            <w:gridSpan w:val="5"/>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359AA" w:rsidRDefault="00C359AA"/>
        </w:tc>
        <w:tc>
          <w:tcPr>
            <w:tcW w:w="426" w:type="dxa"/>
          </w:tcPr>
          <w:p w:rsidR="00C359AA" w:rsidRDefault="00C359AA"/>
        </w:tc>
        <w:tc>
          <w:tcPr>
            <w:tcW w:w="1277" w:type="dxa"/>
          </w:tcPr>
          <w:p w:rsidR="00C359AA" w:rsidRDefault="00C359AA"/>
        </w:tc>
        <w:tc>
          <w:tcPr>
            <w:tcW w:w="993" w:type="dxa"/>
          </w:tcPr>
          <w:p w:rsidR="00C359AA" w:rsidRDefault="00C359AA"/>
        </w:tc>
        <w:tc>
          <w:tcPr>
            <w:tcW w:w="2836" w:type="dxa"/>
          </w:tcPr>
          <w:p w:rsidR="00C359AA" w:rsidRDefault="00C359AA"/>
        </w:tc>
      </w:tr>
      <w:tr w:rsidR="00C359AA">
        <w:trPr>
          <w:trHeight w:hRule="exact" w:val="155"/>
        </w:trPr>
        <w:tc>
          <w:tcPr>
            <w:tcW w:w="143" w:type="dxa"/>
          </w:tcPr>
          <w:p w:rsidR="00C359AA" w:rsidRDefault="00C359AA"/>
        </w:tc>
        <w:tc>
          <w:tcPr>
            <w:tcW w:w="285" w:type="dxa"/>
          </w:tcPr>
          <w:p w:rsidR="00C359AA" w:rsidRDefault="00C359AA"/>
        </w:tc>
        <w:tc>
          <w:tcPr>
            <w:tcW w:w="710" w:type="dxa"/>
          </w:tcPr>
          <w:p w:rsidR="00C359AA" w:rsidRDefault="00C359AA"/>
        </w:tc>
        <w:tc>
          <w:tcPr>
            <w:tcW w:w="1419" w:type="dxa"/>
          </w:tcPr>
          <w:p w:rsidR="00C359AA" w:rsidRDefault="00C359AA"/>
        </w:tc>
        <w:tc>
          <w:tcPr>
            <w:tcW w:w="1419" w:type="dxa"/>
          </w:tcPr>
          <w:p w:rsidR="00C359AA" w:rsidRDefault="00C359AA"/>
        </w:tc>
        <w:tc>
          <w:tcPr>
            <w:tcW w:w="710" w:type="dxa"/>
          </w:tcPr>
          <w:p w:rsidR="00C359AA" w:rsidRDefault="00C359AA"/>
        </w:tc>
        <w:tc>
          <w:tcPr>
            <w:tcW w:w="426" w:type="dxa"/>
          </w:tcPr>
          <w:p w:rsidR="00C359AA" w:rsidRDefault="00C359AA"/>
        </w:tc>
        <w:tc>
          <w:tcPr>
            <w:tcW w:w="1277" w:type="dxa"/>
          </w:tcPr>
          <w:p w:rsidR="00C359AA" w:rsidRDefault="00C359AA"/>
        </w:tc>
        <w:tc>
          <w:tcPr>
            <w:tcW w:w="993" w:type="dxa"/>
          </w:tcPr>
          <w:p w:rsidR="00C359AA" w:rsidRDefault="00C359AA"/>
        </w:tc>
        <w:tc>
          <w:tcPr>
            <w:tcW w:w="2836" w:type="dxa"/>
          </w:tcPr>
          <w:p w:rsidR="00C359AA" w:rsidRDefault="00C359AA"/>
        </w:tc>
      </w:tr>
      <w:tr w:rsidR="00C359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359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ПРОГРАММИСТ</w:t>
            </w:r>
          </w:p>
        </w:tc>
      </w:tr>
      <w:tr w:rsidR="00C359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C359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C359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СИСТЕМНЫЙ АНАЛИТИК</w:t>
            </w:r>
          </w:p>
        </w:tc>
      </w:tr>
      <w:tr w:rsidR="00C359AA">
        <w:trPr>
          <w:trHeight w:hRule="exact" w:val="124"/>
        </w:trPr>
        <w:tc>
          <w:tcPr>
            <w:tcW w:w="143" w:type="dxa"/>
          </w:tcPr>
          <w:p w:rsidR="00C359AA" w:rsidRDefault="00C359AA"/>
        </w:tc>
        <w:tc>
          <w:tcPr>
            <w:tcW w:w="285" w:type="dxa"/>
          </w:tcPr>
          <w:p w:rsidR="00C359AA" w:rsidRDefault="00C359AA"/>
        </w:tc>
        <w:tc>
          <w:tcPr>
            <w:tcW w:w="710" w:type="dxa"/>
          </w:tcPr>
          <w:p w:rsidR="00C359AA" w:rsidRDefault="00C359AA"/>
        </w:tc>
        <w:tc>
          <w:tcPr>
            <w:tcW w:w="1419" w:type="dxa"/>
          </w:tcPr>
          <w:p w:rsidR="00C359AA" w:rsidRDefault="00C359AA"/>
        </w:tc>
        <w:tc>
          <w:tcPr>
            <w:tcW w:w="1419" w:type="dxa"/>
          </w:tcPr>
          <w:p w:rsidR="00C359AA" w:rsidRDefault="00C359AA"/>
        </w:tc>
        <w:tc>
          <w:tcPr>
            <w:tcW w:w="710" w:type="dxa"/>
          </w:tcPr>
          <w:p w:rsidR="00C359AA" w:rsidRDefault="00C359AA"/>
        </w:tc>
        <w:tc>
          <w:tcPr>
            <w:tcW w:w="426" w:type="dxa"/>
          </w:tcPr>
          <w:p w:rsidR="00C359AA" w:rsidRDefault="00C359AA"/>
        </w:tc>
        <w:tc>
          <w:tcPr>
            <w:tcW w:w="1277" w:type="dxa"/>
          </w:tcPr>
          <w:p w:rsidR="00C359AA" w:rsidRDefault="00C359AA"/>
        </w:tc>
        <w:tc>
          <w:tcPr>
            <w:tcW w:w="993" w:type="dxa"/>
          </w:tcPr>
          <w:p w:rsidR="00C359AA" w:rsidRDefault="00C359AA"/>
        </w:tc>
        <w:tc>
          <w:tcPr>
            <w:tcW w:w="2836" w:type="dxa"/>
          </w:tcPr>
          <w:p w:rsidR="00C359AA" w:rsidRDefault="00C359AA"/>
        </w:tc>
      </w:tr>
      <w:tr w:rsidR="00C359AA">
        <w:trPr>
          <w:trHeight w:hRule="exact" w:val="277"/>
        </w:trPr>
        <w:tc>
          <w:tcPr>
            <w:tcW w:w="5118" w:type="dxa"/>
            <w:gridSpan w:val="7"/>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C359AA">
        <w:trPr>
          <w:trHeight w:hRule="exact" w:val="36"/>
        </w:trPr>
        <w:tc>
          <w:tcPr>
            <w:tcW w:w="143" w:type="dxa"/>
          </w:tcPr>
          <w:p w:rsidR="00C359AA" w:rsidRDefault="00C359AA"/>
        </w:tc>
        <w:tc>
          <w:tcPr>
            <w:tcW w:w="285" w:type="dxa"/>
          </w:tcPr>
          <w:p w:rsidR="00C359AA" w:rsidRDefault="00C359AA"/>
        </w:tc>
        <w:tc>
          <w:tcPr>
            <w:tcW w:w="710" w:type="dxa"/>
          </w:tcPr>
          <w:p w:rsidR="00C359AA" w:rsidRDefault="00C359AA"/>
        </w:tc>
        <w:tc>
          <w:tcPr>
            <w:tcW w:w="1419" w:type="dxa"/>
          </w:tcPr>
          <w:p w:rsidR="00C359AA" w:rsidRDefault="00C359AA"/>
        </w:tc>
        <w:tc>
          <w:tcPr>
            <w:tcW w:w="1419" w:type="dxa"/>
          </w:tcPr>
          <w:p w:rsidR="00C359AA" w:rsidRDefault="00C359AA"/>
        </w:tc>
        <w:tc>
          <w:tcPr>
            <w:tcW w:w="710" w:type="dxa"/>
          </w:tcPr>
          <w:p w:rsidR="00C359AA" w:rsidRDefault="00C359AA"/>
        </w:tc>
        <w:tc>
          <w:tcPr>
            <w:tcW w:w="426" w:type="dxa"/>
          </w:tcPr>
          <w:p w:rsidR="00C359AA" w:rsidRDefault="00C359AA"/>
        </w:tc>
        <w:tc>
          <w:tcPr>
            <w:tcW w:w="5118" w:type="dxa"/>
            <w:gridSpan w:val="3"/>
            <w:vMerge/>
            <w:shd w:val="clear" w:color="000000" w:fill="FFFFFF"/>
            <w:tcMar>
              <w:left w:w="34" w:type="dxa"/>
              <w:right w:w="34" w:type="dxa"/>
            </w:tcMar>
          </w:tcPr>
          <w:p w:rsidR="00C359AA" w:rsidRDefault="00C359AA"/>
        </w:tc>
      </w:tr>
      <w:tr w:rsidR="00C359AA">
        <w:trPr>
          <w:trHeight w:hRule="exact" w:val="2628"/>
        </w:trPr>
        <w:tc>
          <w:tcPr>
            <w:tcW w:w="143" w:type="dxa"/>
          </w:tcPr>
          <w:p w:rsidR="00C359AA" w:rsidRDefault="00C359AA"/>
        </w:tc>
        <w:tc>
          <w:tcPr>
            <w:tcW w:w="285" w:type="dxa"/>
          </w:tcPr>
          <w:p w:rsidR="00C359AA" w:rsidRDefault="00C359AA"/>
        </w:tc>
        <w:tc>
          <w:tcPr>
            <w:tcW w:w="710" w:type="dxa"/>
          </w:tcPr>
          <w:p w:rsidR="00C359AA" w:rsidRDefault="00C359AA"/>
        </w:tc>
        <w:tc>
          <w:tcPr>
            <w:tcW w:w="1419" w:type="dxa"/>
          </w:tcPr>
          <w:p w:rsidR="00C359AA" w:rsidRDefault="00C359AA"/>
        </w:tc>
        <w:tc>
          <w:tcPr>
            <w:tcW w:w="1419" w:type="dxa"/>
          </w:tcPr>
          <w:p w:rsidR="00C359AA" w:rsidRDefault="00C359AA"/>
        </w:tc>
        <w:tc>
          <w:tcPr>
            <w:tcW w:w="710" w:type="dxa"/>
          </w:tcPr>
          <w:p w:rsidR="00C359AA" w:rsidRDefault="00C359AA"/>
        </w:tc>
        <w:tc>
          <w:tcPr>
            <w:tcW w:w="426" w:type="dxa"/>
          </w:tcPr>
          <w:p w:rsidR="00C359AA" w:rsidRDefault="00C359AA"/>
        </w:tc>
        <w:tc>
          <w:tcPr>
            <w:tcW w:w="1277" w:type="dxa"/>
          </w:tcPr>
          <w:p w:rsidR="00C359AA" w:rsidRDefault="00C359AA"/>
        </w:tc>
        <w:tc>
          <w:tcPr>
            <w:tcW w:w="993" w:type="dxa"/>
          </w:tcPr>
          <w:p w:rsidR="00C359AA" w:rsidRDefault="00C359AA"/>
        </w:tc>
        <w:tc>
          <w:tcPr>
            <w:tcW w:w="2836" w:type="dxa"/>
          </w:tcPr>
          <w:p w:rsidR="00C359AA" w:rsidRDefault="00C359AA"/>
        </w:tc>
      </w:tr>
      <w:tr w:rsidR="00C359AA">
        <w:trPr>
          <w:trHeight w:hRule="exact" w:val="277"/>
        </w:trPr>
        <w:tc>
          <w:tcPr>
            <w:tcW w:w="143" w:type="dxa"/>
          </w:tcPr>
          <w:p w:rsidR="00C359AA" w:rsidRDefault="00C359AA"/>
        </w:tc>
        <w:tc>
          <w:tcPr>
            <w:tcW w:w="10079" w:type="dxa"/>
            <w:gridSpan w:val="9"/>
            <w:vMerge w:val="restart"/>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359AA">
        <w:trPr>
          <w:trHeight w:hRule="exact" w:val="138"/>
        </w:trPr>
        <w:tc>
          <w:tcPr>
            <w:tcW w:w="143" w:type="dxa"/>
          </w:tcPr>
          <w:p w:rsidR="00C359AA" w:rsidRDefault="00C359AA"/>
        </w:tc>
        <w:tc>
          <w:tcPr>
            <w:tcW w:w="10079" w:type="dxa"/>
            <w:gridSpan w:val="9"/>
            <w:vMerge/>
            <w:shd w:val="clear" w:color="000000" w:fill="FFFFFF"/>
            <w:tcMar>
              <w:left w:w="34" w:type="dxa"/>
              <w:right w:w="34" w:type="dxa"/>
            </w:tcMar>
          </w:tcPr>
          <w:p w:rsidR="00C359AA" w:rsidRDefault="00C359AA"/>
        </w:tc>
      </w:tr>
      <w:tr w:rsidR="00C359AA">
        <w:trPr>
          <w:trHeight w:hRule="exact" w:val="1666"/>
        </w:trPr>
        <w:tc>
          <w:tcPr>
            <w:tcW w:w="143" w:type="dxa"/>
          </w:tcPr>
          <w:p w:rsidR="00C359AA" w:rsidRDefault="00C359AA"/>
        </w:tc>
        <w:tc>
          <w:tcPr>
            <w:tcW w:w="10079" w:type="dxa"/>
            <w:gridSpan w:val="9"/>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359AA" w:rsidRDefault="00C359AA">
            <w:pPr>
              <w:spacing w:after="0" w:line="240" w:lineRule="auto"/>
              <w:jc w:val="center"/>
              <w:rPr>
                <w:sz w:val="24"/>
                <w:szCs w:val="24"/>
              </w:rPr>
            </w:pPr>
          </w:p>
          <w:p w:rsidR="00C359AA" w:rsidRDefault="006227A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359AA" w:rsidRDefault="00C359AA">
            <w:pPr>
              <w:spacing w:after="0" w:line="240" w:lineRule="auto"/>
              <w:jc w:val="center"/>
              <w:rPr>
                <w:sz w:val="24"/>
                <w:szCs w:val="24"/>
              </w:rPr>
            </w:pPr>
          </w:p>
          <w:p w:rsidR="00C359AA" w:rsidRDefault="006227A8">
            <w:pPr>
              <w:spacing w:after="0" w:line="240" w:lineRule="auto"/>
              <w:jc w:val="center"/>
              <w:rPr>
                <w:sz w:val="24"/>
                <w:szCs w:val="24"/>
              </w:rPr>
            </w:pPr>
            <w:r>
              <w:rPr>
                <w:rFonts w:ascii="Times New Roman" w:hAnsi="Times New Roman" w:cs="Times New Roman"/>
                <w:color w:val="000000"/>
                <w:sz w:val="24"/>
                <w:szCs w:val="24"/>
              </w:rPr>
              <w:t>Омск, 2022</w:t>
            </w:r>
          </w:p>
        </w:tc>
      </w:tr>
    </w:tbl>
    <w:p w:rsidR="00C359AA" w:rsidRDefault="006227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359AA">
        <w:trPr>
          <w:trHeight w:hRule="exact" w:val="2222"/>
        </w:trPr>
        <w:tc>
          <w:tcPr>
            <w:tcW w:w="10788"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359AA" w:rsidRDefault="00C359AA">
            <w:pPr>
              <w:spacing w:after="0" w:line="240" w:lineRule="auto"/>
              <w:rPr>
                <w:sz w:val="24"/>
                <w:szCs w:val="24"/>
              </w:rPr>
            </w:pPr>
          </w:p>
          <w:p w:rsidR="00C359AA" w:rsidRDefault="006227A8">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C359AA" w:rsidRDefault="00C359AA">
            <w:pPr>
              <w:spacing w:after="0" w:line="240" w:lineRule="auto"/>
              <w:rPr>
                <w:sz w:val="24"/>
                <w:szCs w:val="24"/>
              </w:rPr>
            </w:pPr>
          </w:p>
          <w:p w:rsidR="00C359AA" w:rsidRDefault="006227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359AA" w:rsidRDefault="006227A8">
            <w:pPr>
              <w:spacing w:after="0" w:line="240" w:lineRule="auto"/>
              <w:rPr>
                <w:sz w:val="24"/>
                <w:szCs w:val="24"/>
              </w:rPr>
            </w:pPr>
            <w:r>
              <w:rPr>
                <w:rFonts w:ascii="Times New Roman" w:hAnsi="Times New Roman" w:cs="Times New Roman"/>
                <w:color w:val="000000"/>
                <w:sz w:val="24"/>
                <w:szCs w:val="24"/>
              </w:rPr>
              <w:t>Протокол от 25.03.2022 г.  №8</w:t>
            </w:r>
          </w:p>
        </w:tc>
      </w:tr>
      <w:tr w:rsidR="00C359AA">
        <w:trPr>
          <w:trHeight w:hRule="exact" w:val="277"/>
        </w:trPr>
        <w:tc>
          <w:tcPr>
            <w:tcW w:w="10788"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359AA" w:rsidRDefault="00622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9AA">
        <w:trPr>
          <w:trHeight w:hRule="exact" w:val="277"/>
        </w:trPr>
        <w:tc>
          <w:tcPr>
            <w:tcW w:w="9654" w:type="dxa"/>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359AA">
        <w:trPr>
          <w:trHeight w:hRule="exact" w:val="555"/>
        </w:trPr>
        <w:tc>
          <w:tcPr>
            <w:tcW w:w="9640" w:type="dxa"/>
          </w:tcPr>
          <w:p w:rsidR="00C359AA" w:rsidRDefault="00C359AA"/>
        </w:tc>
      </w:tr>
      <w:tr w:rsidR="00C359AA">
        <w:trPr>
          <w:trHeight w:hRule="exact" w:val="8751"/>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359AA" w:rsidRDefault="006227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359AA" w:rsidRDefault="006227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359AA" w:rsidRDefault="006227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59AA" w:rsidRDefault="006227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359AA" w:rsidRDefault="006227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359AA" w:rsidRDefault="006227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359AA" w:rsidRDefault="006227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359AA" w:rsidRDefault="006227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359AA" w:rsidRDefault="006227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59AA" w:rsidRDefault="006227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359AA" w:rsidRDefault="006227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359AA" w:rsidRDefault="00622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9AA">
        <w:trPr>
          <w:trHeight w:hRule="exact" w:val="277"/>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359AA">
        <w:trPr>
          <w:trHeight w:hRule="exact" w:val="15113"/>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359AA" w:rsidRDefault="006227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C359AA" w:rsidRDefault="006227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59AA" w:rsidRDefault="006227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359AA" w:rsidRDefault="006227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59AA" w:rsidRDefault="006227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59AA" w:rsidRDefault="006227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59AA" w:rsidRDefault="006227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59AA" w:rsidRDefault="006227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59AA" w:rsidRDefault="006227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C359AA" w:rsidRDefault="006227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«Цифровая экономика» в течение 2022/2023 учебного года:</w:t>
            </w:r>
          </w:p>
          <w:p w:rsidR="00C359AA" w:rsidRDefault="006227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359AA" w:rsidRDefault="00622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9AA">
        <w:trPr>
          <w:trHeight w:hRule="exact" w:val="285"/>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359AA">
        <w:trPr>
          <w:trHeight w:hRule="exact" w:val="138"/>
        </w:trPr>
        <w:tc>
          <w:tcPr>
            <w:tcW w:w="9640" w:type="dxa"/>
          </w:tcPr>
          <w:p w:rsidR="00C359AA" w:rsidRDefault="00C359AA"/>
        </w:tc>
      </w:tr>
      <w:tr w:rsidR="00C359AA">
        <w:trPr>
          <w:trHeight w:hRule="exact" w:val="1125"/>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1. Наименование дисциплины: К.М.01.ДВ.01.02 «Цифровая экономика».</w:t>
            </w:r>
          </w:p>
          <w:p w:rsidR="00C359AA" w:rsidRDefault="006227A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359AA">
        <w:trPr>
          <w:trHeight w:hRule="exact" w:val="139"/>
        </w:trPr>
        <w:tc>
          <w:tcPr>
            <w:tcW w:w="9640" w:type="dxa"/>
          </w:tcPr>
          <w:p w:rsidR="00C359AA" w:rsidRDefault="00C359AA"/>
        </w:tc>
      </w:tr>
      <w:tr w:rsidR="00C359AA">
        <w:trPr>
          <w:trHeight w:hRule="exact" w:val="3260"/>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359AA" w:rsidRDefault="006227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«Цифровая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359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Код компетенции: ПК-12</w:t>
            </w:r>
          </w:p>
          <w:p w:rsidR="00C359AA" w:rsidRDefault="006227A8">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C359AA">
        <w:trPr>
          <w:trHeight w:hRule="exact" w:val="585"/>
        </w:trPr>
        <w:tc>
          <w:tcPr>
            <w:tcW w:w="9654" w:type="dxa"/>
            <w:shd w:val="clear" w:color="000000" w:fill="FFFFFF"/>
            <w:tcMar>
              <w:left w:w="34" w:type="dxa"/>
              <w:right w:w="34" w:type="dxa"/>
            </w:tcMar>
          </w:tcPr>
          <w:p w:rsidR="00C359AA" w:rsidRDefault="00C359AA">
            <w:pPr>
              <w:spacing w:after="0" w:line="240" w:lineRule="auto"/>
              <w:rPr>
                <w:sz w:val="24"/>
                <w:szCs w:val="24"/>
              </w:rPr>
            </w:pPr>
          </w:p>
          <w:p w:rsidR="00C359AA" w:rsidRDefault="006227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59A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C359AA">
        <w:trPr>
          <w:trHeight w:hRule="exact" w:val="277"/>
        </w:trPr>
        <w:tc>
          <w:tcPr>
            <w:tcW w:w="9640" w:type="dxa"/>
          </w:tcPr>
          <w:p w:rsidR="00C359AA" w:rsidRDefault="00C359AA"/>
        </w:tc>
      </w:tr>
      <w:tr w:rsidR="00C359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Код компетенции: ПК-6</w:t>
            </w:r>
          </w:p>
          <w:p w:rsidR="00C359AA" w:rsidRDefault="006227A8">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C359AA">
        <w:trPr>
          <w:trHeight w:hRule="exact" w:val="585"/>
        </w:trPr>
        <w:tc>
          <w:tcPr>
            <w:tcW w:w="9654" w:type="dxa"/>
            <w:shd w:val="clear" w:color="000000" w:fill="FFFFFF"/>
            <w:tcMar>
              <w:left w:w="34" w:type="dxa"/>
              <w:right w:w="34" w:type="dxa"/>
            </w:tcMar>
          </w:tcPr>
          <w:p w:rsidR="00C359AA" w:rsidRDefault="00C359AA">
            <w:pPr>
              <w:spacing w:after="0" w:line="240" w:lineRule="auto"/>
              <w:rPr>
                <w:sz w:val="24"/>
                <w:szCs w:val="24"/>
              </w:rPr>
            </w:pPr>
          </w:p>
          <w:p w:rsidR="00C359AA" w:rsidRDefault="006227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359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C359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C359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ИПК-6.3 знать основы управленческого учета, основы теории управления, основы управления торговлей, поставками и запасами</w:t>
            </w:r>
          </w:p>
        </w:tc>
      </w:tr>
      <w:tr w:rsidR="00C359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C359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C359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bl>
    <w:p w:rsidR="00C359AA" w:rsidRDefault="006227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359A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lastRenderedPageBreak/>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rsidR="00C359A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C359AA">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C359A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rsidR="00C359A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rsidR="00C359AA">
        <w:trPr>
          <w:trHeight w:hRule="exact" w:val="416"/>
        </w:trPr>
        <w:tc>
          <w:tcPr>
            <w:tcW w:w="3970" w:type="dxa"/>
          </w:tcPr>
          <w:p w:rsidR="00C359AA" w:rsidRDefault="00C359AA"/>
        </w:tc>
        <w:tc>
          <w:tcPr>
            <w:tcW w:w="3828" w:type="dxa"/>
          </w:tcPr>
          <w:p w:rsidR="00C359AA" w:rsidRDefault="00C359AA"/>
        </w:tc>
        <w:tc>
          <w:tcPr>
            <w:tcW w:w="852" w:type="dxa"/>
          </w:tcPr>
          <w:p w:rsidR="00C359AA" w:rsidRDefault="00C359AA"/>
        </w:tc>
        <w:tc>
          <w:tcPr>
            <w:tcW w:w="993" w:type="dxa"/>
          </w:tcPr>
          <w:p w:rsidR="00C359AA" w:rsidRDefault="00C359AA"/>
        </w:tc>
      </w:tr>
      <w:tr w:rsidR="00C359AA">
        <w:trPr>
          <w:trHeight w:hRule="exact" w:val="304"/>
        </w:trPr>
        <w:tc>
          <w:tcPr>
            <w:tcW w:w="9654" w:type="dxa"/>
            <w:gridSpan w:val="4"/>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359AA">
        <w:trPr>
          <w:trHeight w:hRule="exact" w:val="1637"/>
        </w:trPr>
        <w:tc>
          <w:tcPr>
            <w:tcW w:w="9654" w:type="dxa"/>
            <w:gridSpan w:val="4"/>
            <w:shd w:val="clear" w:color="000000" w:fill="FFFFFF"/>
            <w:tcMar>
              <w:left w:w="34" w:type="dxa"/>
              <w:right w:w="34" w:type="dxa"/>
            </w:tcMar>
          </w:tcPr>
          <w:p w:rsidR="00C359AA" w:rsidRDefault="00C359AA">
            <w:pPr>
              <w:spacing w:after="0" w:line="240" w:lineRule="auto"/>
              <w:jc w:val="both"/>
              <w:rPr>
                <w:sz w:val="24"/>
                <w:szCs w:val="24"/>
              </w:rPr>
            </w:pPr>
          </w:p>
          <w:p w:rsidR="00C359AA" w:rsidRDefault="006227A8">
            <w:pPr>
              <w:spacing w:after="0" w:line="240" w:lineRule="auto"/>
              <w:jc w:val="both"/>
              <w:rPr>
                <w:sz w:val="24"/>
                <w:szCs w:val="24"/>
              </w:rPr>
            </w:pPr>
            <w:r>
              <w:rPr>
                <w:rFonts w:ascii="Times New Roman" w:hAnsi="Times New Roman" w:cs="Times New Roman"/>
                <w:color w:val="000000"/>
                <w:sz w:val="24"/>
                <w:szCs w:val="24"/>
              </w:rPr>
              <w:t>Дисциплина К.М.01.ДВ.01.02 «Цифровая экономика»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C359AA">
        <w:trPr>
          <w:trHeight w:hRule="exact" w:val="138"/>
        </w:trPr>
        <w:tc>
          <w:tcPr>
            <w:tcW w:w="3970" w:type="dxa"/>
          </w:tcPr>
          <w:p w:rsidR="00C359AA" w:rsidRDefault="00C359AA"/>
        </w:tc>
        <w:tc>
          <w:tcPr>
            <w:tcW w:w="3828" w:type="dxa"/>
          </w:tcPr>
          <w:p w:rsidR="00C359AA" w:rsidRDefault="00C359AA"/>
        </w:tc>
        <w:tc>
          <w:tcPr>
            <w:tcW w:w="852" w:type="dxa"/>
          </w:tcPr>
          <w:p w:rsidR="00C359AA" w:rsidRDefault="00C359AA"/>
        </w:tc>
        <w:tc>
          <w:tcPr>
            <w:tcW w:w="993" w:type="dxa"/>
          </w:tcPr>
          <w:p w:rsidR="00C359AA" w:rsidRDefault="00C359AA"/>
        </w:tc>
      </w:tr>
      <w:tr w:rsidR="00C359A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6227A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6227A8">
            <w:pPr>
              <w:spacing w:after="0" w:line="240" w:lineRule="auto"/>
              <w:jc w:val="center"/>
              <w:rPr>
                <w:sz w:val="24"/>
                <w:szCs w:val="24"/>
              </w:rPr>
            </w:pPr>
            <w:r>
              <w:rPr>
                <w:rFonts w:ascii="Times New Roman" w:hAnsi="Times New Roman" w:cs="Times New Roman"/>
                <w:color w:val="000000"/>
                <w:sz w:val="24"/>
                <w:szCs w:val="24"/>
              </w:rPr>
              <w:t>Коды</w:t>
            </w:r>
          </w:p>
          <w:p w:rsidR="00C359AA" w:rsidRDefault="006227A8">
            <w:pPr>
              <w:spacing w:after="0" w:line="240" w:lineRule="auto"/>
              <w:jc w:val="center"/>
              <w:rPr>
                <w:sz w:val="24"/>
                <w:szCs w:val="24"/>
              </w:rPr>
            </w:pPr>
            <w:r>
              <w:rPr>
                <w:rFonts w:ascii="Times New Roman" w:hAnsi="Times New Roman" w:cs="Times New Roman"/>
                <w:color w:val="000000"/>
                <w:sz w:val="24"/>
                <w:szCs w:val="24"/>
              </w:rPr>
              <w:t>форми-</w:t>
            </w:r>
          </w:p>
          <w:p w:rsidR="00C359AA" w:rsidRDefault="006227A8">
            <w:pPr>
              <w:spacing w:after="0" w:line="240" w:lineRule="auto"/>
              <w:jc w:val="center"/>
              <w:rPr>
                <w:sz w:val="24"/>
                <w:szCs w:val="24"/>
              </w:rPr>
            </w:pPr>
            <w:r>
              <w:rPr>
                <w:rFonts w:ascii="Times New Roman" w:hAnsi="Times New Roman" w:cs="Times New Roman"/>
                <w:color w:val="000000"/>
                <w:sz w:val="24"/>
                <w:szCs w:val="24"/>
              </w:rPr>
              <w:t>руемых</w:t>
            </w:r>
          </w:p>
          <w:p w:rsidR="00C359AA" w:rsidRDefault="006227A8">
            <w:pPr>
              <w:spacing w:after="0" w:line="240" w:lineRule="auto"/>
              <w:jc w:val="center"/>
              <w:rPr>
                <w:sz w:val="24"/>
                <w:szCs w:val="24"/>
              </w:rPr>
            </w:pPr>
            <w:r>
              <w:rPr>
                <w:rFonts w:ascii="Times New Roman" w:hAnsi="Times New Roman" w:cs="Times New Roman"/>
                <w:color w:val="000000"/>
                <w:sz w:val="24"/>
                <w:szCs w:val="24"/>
              </w:rPr>
              <w:t>компе-</w:t>
            </w:r>
          </w:p>
          <w:p w:rsidR="00C359AA" w:rsidRDefault="006227A8">
            <w:pPr>
              <w:spacing w:after="0" w:line="240" w:lineRule="auto"/>
              <w:jc w:val="center"/>
              <w:rPr>
                <w:sz w:val="24"/>
                <w:szCs w:val="24"/>
              </w:rPr>
            </w:pPr>
            <w:r>
              <w:rPr>
                <w:rFonts w:ascii="Times New Roman" w:hAnsi="Times New Roman" w:cs="Times New Roman"/>
                <w:color w:val="000000"/>
                <w:sz w:val="24"/>
                <w:szCs w:val="24"/>
              </w:rPr>
              <w:t>тенций</w:t>
            </w:r>
          </w:p>
        </w:tc>
      </w:tr>
      <w:tr w:rsidR="00C359A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6227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C359AA"/>
        </w:tc>
      </w:tr>
      <w:tr w:rsidR="00C359A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6227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6227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C359AA"/>
        </w:tc>
      </w:tr>
      <w:tr w:rsidR="00C359A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6227A8">
            <w:pPr>
              <w:spacing w:after="0" w:line="240" w:lineRule="auto"/>
              <w:jc w:val="center"/>
            </w:pPr>
            <w:r>
              <w:rPr>
                <w:rFonts w:ascii="Times New Roman" w:hAnsi="Times New Roman" w:cs="Times New Roman"/>
                <w:color w:val="000000"/>
              </w:rPr>
              <w:t>Интегрированные маркетинговые коммуникации в продвижении информационных продуктов и услуг</w:t>
            </w:r>
          </w:p>
          <w:p w:rsidR="00C359AA" w:rsidRDefault="006227A8">
            <w:pPr>
              <w:spacing w:after="0" w:line="240" w:lineRule="auto"/>
              <w:jc w:val="center"/>
            </w:pPr>
            <w:r>
              <w:rPr>
                <w:rFonts w:ascii="Times New Roman" w:hAnsi="Times New Roman" w:cs="Times New Roman"/>
                <w:color w:val="000000"/>
              </w:rPr>
              <w:t>Деловые коммуникации в сфере информационных технологий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6227A8">
            <w:pPr>
              <w:spacing w:after="0" w:line="240" w:lineRule="auto"/>
              <w:jc w:val="center"/>
            </w:pPr>
            <w:r>
              <w:rPr>
                <w:rFonts w:ascii="Times New Roman" w:hAnsi="Times New Roman" w:cs="Times New Roman"/>
                <w:color w:val="000000"/>
              </w:rPr>
              <w:t>Информационные ресурсы организаций и предприятий</w:t>
            </w:r>
          </w:p>
          <w:p w:rsidR="00C359AA" w:rsidRDefault="006227A8">
            <w:pPr>
              <w:spacing w:after="0" w:line="240" w:lineRule="auto"/>
              <w:jc w:val="center"/>
            </w:pPr>
            <w:r>
              <w:rPr>
                <w:rFonts w:ascii="Times New Roman" w:hAnsi="Times New Roman" w:cs="Times New Roman"/>
                <w:color w:val="000000"/>
              </w:rPr>
              <w:t>Геоинформационные системы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6227A8">
            <w:pPr>
              <w:spacing w:after="0" w:line="240" w:lineRule="auto"/>
              <w:jc w:val="center"/>
              <w:rPr>
                <w:sz w:val="24"/>
                <w:szCs w:val="24"/>
              </w:rPr>
            </w:pPr>
            <w:r>
              <w:rPr>
                <w:rFonts w:ascii="Times New Roman" w:hAnsi="Times New Roman" w:cs="Times New Roman"/>
                <w:color w:val="000000"/>
                <w:sz w:val="24"/>
                <w:szCs w:val="24"/>
              </w:rPr>
              <w:t>ПК-6, ПК-12</w:t>
            </w:r>
          </w:p>
        </w:tc>
      </w:tr>
      <w:tr w:rsidR="00C359AA">
        <w:trPr>
          <w:trHeight w:hRule="exact" w:val="138"/>
        </w:trPr>
        <w:tc>
          <w:tcPr>
            <w:tcW w:w="3970" w:type="dxa"/>
          </w:tcPr>
          <w:p w:rsidR="00C359AA" w:rsidRDefault="00C359AA"/>
        </w:tc>
        <w:tc>
          <w:tcPr>
            <w:tcW w:w="3828" w:type="dxa"/>
          </w:tcPr>
          <w:p w:rsidR="00C359AA" w:rsidRDefault="00C359AA"/>
        </w:tc>
        <w:tc>
          <w:tcPr>
            <w:tcW w:w="852" w:type="dxa"/>
          </w:tcPr>
          <w:p w:rsidR="00C359AA" w:rsidRDefault="00C359AA"/>
        </w:tc>
        <w:tc>
          <w:tcPr>
            <w:tcW w:w="993" w:type="dxa"/>
          </w:tcPr>
          <w:p w:rsidR="00C359AA" w:rsidRDefault="00C359AA"/>
        </w:tc>
      </w:tr>
      <w:tr w:rsidR="00C359AA">
        <w:trPr>
          <w:trHeight w:hRule="exact" w:val="1125"/>
        </w:trPr>
        <w:tc>
          <w:tcPr>
            <w:tcW w:w="9654" w:type="dxa"/>
            <w:gridSpan w:val="4"/>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359AA">
        <w:trPr>
          <w:trHeight w:hRule="exact" w:val="585"/>
        </w:trPr>
        <w:tc>
          <w:tcPr>
            <w:tcW w:w="9654" w:type="dxa"/>
            <w:gridSpan w:val="4"/>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359AA" w:rsidRDefault="006227A8">
            <w:pPr>
              <w:spacing w:after="0" w:line="240" w:lineRule="auto"/>
              <w:jc w:val="center"/>
              <w:rPr>
                <w:sz w:val="24"/>
                <w:szCs w:val="24"/>
              </w:rPr>
            </w:pPr>
            <w:r>
              <w:rPr>
                <w:rFonts w:ascii="Times New Roman" w:hAnsi="Times New Roman" w:cs="Times New Roman"/>
                <w:color w:val="000000"/>
                <w:sz w:val="24"/>
                <w:szCs w:val="24"/>
              </w:rPr>
              <w:t>Из них:</w:t>
            </w:r>
          </w:p>
        </w:tc>
      </w:tr>
      <w:tr w:rsidR="00C359AA">
        <w:trPr>
          <w:trHeight w:hRule="exact" w:val="138"/>
        </w:trPr>
        <w:tc>
          <w:tcPr>
            <w:tcW w:w="3970" w:type="dxa"/>
          </w:tcPr>
          <w:p w:rsidR="00C359AA" w:rsidRDefault="00C359AA"/>
        </w:tc>
        <w:tc>
          <w:tcPr>
            <w:tcW w:w="3828" w:type="dxa"/>
          </w:tcPr>
          <w:p w:rsidR="00C359AA" w:rsidRDefault="00C359AA"/>
        </w:tc>
        <w:tc>
          <w:tcPr>
            <w:tcW w:w="852" w:type="dxa"/>
          </w:tcPr>
          <w:p w:rsidR="00C359AA" w:rsidRDefault="00C359AA"/>
        </w:tc>
        <w:tc>
          <w:tcPr>
            <w:tcW w:w="993" w:type="dxa"/>
          </w:tcPr>
          <w:p w:rsidR="00C359AA" w:rsidRDefault="00C359AA"/>
        </w:tc>
      </w:tr>
      <w:tr w:rsidR="00C359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18</w:t>
            </w:r>
          </w:p>
        </w:tc>
      </w:tr>
      <w:tr w:rsidR="00C359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8</w:t>
            </w:r>
          </w:p>
        </w:tc>
      </w:tr>
      <w:tr w:rsidR="00C359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0</w:t>
            </w:r>
          </w:p>
        </w:tc>
      </w:tr>
      <w:tr w:rsidR="00C359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10</w:t>
            </w:r>
          </w:p>
        </w:tc>
      </w:tr>
      <w:tr w:rsidR="00C359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0</w:t>
            </w:r>
          </w:p>
        </w:tc>
      </w:tr>
      <w:tr w:rsidR="00C359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16</w:t>
            </w:r>
          </w:p>
        </w:tc>
      </w:tr>
      <w:tr w:rsidR="00C359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36</w:t>
            </w:r>
          </w:p>
        </w:tc>
      </w:tr>
      <w:tr w:rsidR="00C359AA">
        <w:trPr>
          <w:trHeight w:hRule="exact" w:val="416"/>
        </w:trPr>
        <w:tc>
          <w:tcPr>
            <w:tcW w:w="3970" w:type="dxa"/>
          </w:tcPr>
          <w:p w:rsidR="00C359AA" w:rsidRDefault="00C359AA"/>
        </w:tc>
        <w:tc>
          <w:tcPr>
            <w:tcW w:w="3828" w:type="dxa"/>
          </w:tcPr>
          <w:p w:rsidR="00C359AA" w:rsidRDefault="00C359AA"/>
        </w:tc>
        <w:tc>
          <w:tcPr>
            <w:tcW w:w="852" w:type="dxa"/>
          </w:tcPr>
          <w:p w:rsidR="00C359AA" w:rsidRDefault="00C359AA"/>
        </w:tc>
        <w:tc>
          <w:tcPr>
            <w:tcW w:w="993" w:type="dxa"/>
          </w:tcPr>
          <w:p w:rsidR="00C359AA" w:rsidRDefault="00C359AA"/>
        </w:tc>
      </w:tr>
      <w:tr w:rsidR="00C359A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экзамены 2</w:t>
            </w:r>
          </w:p>
        </w:tc>
      </w:tr>
      <w:tr w:rsidR="00C359AA">
        <w:trPr>
          <w:trHeight w:hRule="exact" w:val="277"/>
        </w:trPr>
        <w:tc>
          <w:tcPr>
            <w:tcW w:w="3970" w:type="dxa"/>
          </w:tcPr>
          <w:p w:rsidR="00C359AA" w:rsidRDefault="00C359AA"/>
        </w:tc>
        <w:tc>
          <w:tcPr>
            <w:tcW w:w="3828" w:type="dxa"/>
          </w:tcPr>
          <w:p w:rsidR="00C359AA" w:rsidRDefault="00C359AA"/>
        </w:tc>
        <w:tc>
          <w:tcPr>
            <w:tcW w:w="852" w:type="dxa"/>
          </w:tcPr>
          <w:p w:rsidR="00C359AA" w:rsidRDefault="00C359AA"/>
        </w:tc>
        <w:tc>
          <w:tcPr>
            <w:tcW w:w="993" w:type="dxa"/>
          </w:tcPr>
          <w:p w:rsidR="00C359AA" w:rsidRDefault="00C359AA"/>
        </w:tc>
      </w:tr>
      <w:tr w:rsidR="00C359AA">
        <w:trPr>
          <w:trHeight w:hRule="exact" w:val="1010"/>
        </w:trPr>
        <w:tc>
          <w:tcPr>
            <w:tcW w:w="9654" w:type="dxa"/>
            <w:gridSpan w:val="4"/>
            <w:shd w:val="clear" w:color="000000" w:fill="FFFFFF"/>
            <w:tcMar>
              <w:left w:w="34" w:type="dxa"/>
              <w:right w:w="34" w:type="dxa"/>
            </w:tcMar>
          </w:tcPr>
          <w:p w:rsidR="00C359AA" w:rsidRDefault="00C359AA">
            <w:pPr>
              <w:spacing w:after="0" w:line="240" w:lineRule="auto"/>
              <w:jc w:val="center"/>
              <w:rPr>
                <w:sz w:val="24"/>
                <w:szCs w:val="24"/>
              </w:rPr>
            </w:pPr>
          </w:p>
          <w:p w:rsidR="00C359AA" w:rsidRDefault="006227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C359AA" w:rsidRDefault="006227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359AA">
        <w:trPr>
          <w:trHeight w:hRule="exact" w:val="855"/>
        </w:trPr>
        <w:tc>
          <w:tcPr>
            <w:tcW w:w="9654" w:type="dxa"/>
            <w:gridSpan w:val="4"/>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C359AA" w:rsidRDefault="00C359AA">
            <w:pPr>
              <w:spacing w:after="0" w:line="240" w:lineRule="auto"/>
              <w:jc w:val="center"/>
              <w:rPr>
                <w:sz w:val="24"/>
                <w:szCs w:val="24"/>
              </w:rPr>
            </w:pPr>
          </w:p>
          <w:p w:rsidR="00C359AA" w:rsidRDefault="006227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359AA">
        <w:trPr>
          <w:trHeight w:hRule="exact" w:val="416"/>
        </w:trPr>
        <w:tc>
          <w:tcPr>
            <w:tcW w:w="5671" w:type="dxa"/>
          </w:tcPr>
          <w:p w:rsidR="00C359AA" w:rsidRDefault="00C359AA"/>
        </w:tc>
        <w:tc>
          <w:tcPr>
            <w:tcW w:w="1702" w:type="dxa"/>
          </w:tcPr>
          <w:p w:rsidR="00C359AA" w:rsidRDefault="00C359AA"/>
        </w:tc>
        <w:tc>
          <w:tcPr>
            <w:tcW w:w="1135" w:type="dxa"/>
          </w:tcPr>
          <w:p w:rsidR="00C359AA" w:rsidRDefault="00C359AA"/>
        </w:tc>
        <w:tc>
          <w:tcPr>
            <w:tcW w:w="1135" w:type="dxa"/>
          </w:tcPr>
          <w:p w:rsidR="00C359AA" w:rsidRDefault="00C359AA"/>
        </w:tc>
      </w:tr>
      <w:tr w:rsidR="00C359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6227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6227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6227A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359AA" w:rsidRDefault="006227A8">
            <w:pPr>
              <w:spacing w:after="0" w:line="240" w:lineRule="auto"/>
              <w:jc w:val="center"/>
              <w:rPr>
                <w:sz w:val="24"/>
                <w:szCs w:val="24"/>
              </w:rPr>
            </w:pPr>
            <w:r>
              <w:rPr>
                <w:rFonts w:ascii="Times New Roman" w:hAnsi="Times New Roman" w:cs="Times New Roman"/>
                <w:color w:val="000000"/>
                <w:sz w:val="24"/>
                <w:szCs w:val="24"/>
              </w:rPr>
              <w:t>Часов</w:t>
            </w:r>
          </w:p>
        </w:tc>
      </w:tr>
      <w:tr w:rsidR="00C35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Цифровая экономика.Цели, задачи, базовыенаправления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9AA" w:rsidRDefault="00C359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9AA" w:rsidRDefault="00C359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9AA" w:rsidRDefault="00C359AA"/>
        </w:tc>
      </w:tr>
      <w:tr w:rsidR="00C35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Основные технологические составляющие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r>
      <w:tr w:rsidR="00C35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Функции государства иправовое обеспечение перехода к цифровой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r>
      <w:tr w:rsidR="00C35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Организационные основы иструктура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r>
      <w:tr w:rsidR="00C35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Опыт зарубежных стран истран СНГ по развитию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r>
      <w:tr w:rsidR="00C359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Цифровая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8</w:t>
            </w:r>
          </w:p>
        </w:tc>
      </w:tr>
      <w:tr w:rsidR="00C35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Стратегия развитияинформационного общества вРоссийской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9AA" w:rsidRDefault="00C359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9AA" w:rsidRDefault="00C359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359AA" w:rsidRDefault="00C359AA"/>
        </w:tc>
      </w:tr>
      <w:tr w:rsidR="00C35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Программа - Цифровая экономикаРоссийской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4</w:t>
            </w:r>
          </w:p>
        </w:tc>
      </w:tr>
      <w:tr w:rsidR="00C35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Перспективные направления и сервисы цифровойэкономики.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6</w:t>
            </w:r>
          </w:p>
        </w:tc>
      </w:tr>
      <w:tr w:rsidR="00C35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Цифровая экономика как дальнейшее развитие новой (информационной)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8</w:t>
            </w:r>
          </w:p>
        </w:tc>
      </w:tr>
      <w:tr w:rsidR="00C359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C359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36</w:t>
            </w:r>
          </w:p>
        </w:tc>
      </w:tr>
      <w:tr w:rsidR="00C359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C359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2</w:t>
            </w:r>
          </w:p>
        </w:tc>
      </w:tr>
      <w:tr w:rsidR="00C359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C359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C359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color w:val="000000"/>
                <w:sz w:val="24"/>
                <w:szCs w:val="24"/>
              </w:rPr>
              <w:t>72</w:t>
            </w:r>
          </w:p>
        </w:tc>
      </w:tr>
      <w:tr w:rsidR="00C359AA">
        <w:trPr>
          <w:trHeight w:hRule="exact" w:val="7357"/>
        </w:trPr>
        <w:tc>
          <w:tcPr>
            <w:tcW w:w="9654" w:type="dxa"/>
            <w:gridSpan w:val="4"/>
            <w:shd w:val="clear" w:color="000000" w:fill="FFFFFF"/>
            <w:tcMar>
              <w:left w:w="34" w:type="dxa"/>
              <w:right w:w="34" w:type="dxa"/>
            </w:tcMar>
          </w:tcPr>
          <w:p w:rsidR="00C359AA" w:rsidRDefault="00C359AA">
            <w:pPr>
              <w:spacing w:after="0" w:line="240" w:lineRule="auto"/>
              <w:jc w:val="both"/>
              <w:rPr>
                <w:sz w:val="20"/>
                <w:szCs w:val="20"/>
              </w:rPr>
            </w:pPr>
          </w:p>
          <w:p w:rsidR="00C359AA" w:rsidRDefault="006227A8">
            <w:pPr>
              <w:spacing w:after="0" w:line="240" w:lineRule="auto"/>
              <w:jc w:val="both"/>
              <w:rPr>
                <w:sz w:val="20"/>
                <w:szCs w:val="20"/>
              </w:rPr>
            </w:pPr>
            <w:r>
              <w:rPr>
                <w:rFonts w:ascii="Times New Roman" w:hAnsi="Times New Roman" w:cs="Times New Roman"/>
                <w:color w:val="000000"/>
                <w:sz w:val="20"/>
                <w:szCs w:val="20"/>
              </w:rPr>
              <w:t>* Примечания:</w:t>
            </w:r>
          </w:p>
          <w:p w:rsidR="00C359AA" w:rsidRDefault="006227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59AA" w:rsidRDefault="006227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59AA" w:rsidRDefault="006227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359AA" w:rsidRDefault="006227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C359AA" w:rsidRDefault="00622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9AA">
        <w:trPr>
          <w:trHeight w:hRule="exact" w:val="10607"/>
        </w:trPr>
        <w:tc>
          <w:tcPr>
            <w:tcW w:w="9654" w:type="dxa"/>
            <w:shd w:val="clear" w:color="000000" w:fill="FFFFFF"/>
            <w:tcMar>
              <w:left w:w="34" w:type="dxa"/>
              <w:right w:w="34" w:type="dxa"/>
            </w:tcMar>
          </w:tcPr>
          <w:p w:rsidR="00C359AA" w:rsidRDefault="006227A8">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359AA" w:rsidRDefault="006227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59AA" w:rsidRDefault="006227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59AA" w:rsidRDefault="006227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59AA" w:rsidRDefault="006227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359AA">
        <w:trPr>
          <w:trHeight w:hRule="exact" w:val="585"/>
        </w:trPr>
        <w:tc>
          <w:tcPr>
            <w:tcW w:w="9654" w:type="dxa"/>
            <w:shd w:val="clear" w:color="000000" w:fill="FFFFFF"/>
            <w:tcMar>
              <w:left w:w="34" w:type="dxa"/>
              <w:right w:w="34" w:type="dxa"/>
            </w:tcMar>
          </w:tcPr>
          <w:p w:rsidR="00C359AA" w:rsidRDefault="00C359AA">
            <w:pPr>
              <w:spacing w:after="0" w:line="240" w:lineRule="auto"/>
              <w:rPr>
                <w:sz w:val="24"/>
                <w:szCs w:val="24"/>
              </w:rPr>
            </w:pPr>
          </w:p>
          <w:p w:rsidR="00C359AA" w:rsidRDefault="006227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359AA">
        <w:trPr>
          <w:trHeight w:hRule="exact" w:val="277"/>
        </w:trPr>
        <w:tc>
          <w:tcPr>
            <w:tcW w:w="9654" w:type="dxa"/>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359AA">
        <w:trPr>
          <w:trHeight w:hRule="exact" w:val="26"/>
        </w:trPr>
        <w:tc>
          <w:tcPr>
            <w:tcW w:w="9654" w:type="dxa"/>
            <w:vMerge w:val="restart"/>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b/>
                <w:color w:val="000000"/>
                <w:sz w:val="24"/>
                <w:szCs w:val="24"/>
              </w:rPr>
              <w:t>Основные технологические составляющие цифровой экономики</w:t>
            </w:r>
          </w:p>
        </w:tc>
      </w:tr>
      <w:tr w:rsidR="00C359AA">
        <w:trPr>
          <w:trHeight w:hRule="exact" w:val="277"/>
        </w:trPr>
        <w:tc>
          <w:tcPr>
            <w:tcW w:w="9654" w:type="dxa"/>
            <w:vMerge/>
            <w:shd w:val="clear" w:color="000000" w:fill="FFFFFF"/>
            <w:tcMar>
              <w:left w:w="34" w:type="dxa"/>
              <w:right w:w="34" w:type="dxa"/>
            </w:tcMar>
          </w:tcPr>
          <w:p w:rsidR="00C359AA" w:rsidRDefault="00C359AA"/>
        </w:tc>
      </w:tr>
      <w:tr w:rsidR="00C359AA">
        <w:trPr>
          <w:trHeight w:hRule="exact" w:val="2448"/>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t>Цели, задачи и риски развития цифровой экономики в России. Подготовка специалистов в областиинформационно-коммуникационных технологий. Цифровая грамотность населения. Опорная инфраструктура и государственная поддержка. Технологическое развитие: исторические вехи исовременность. Четвертая промышленная революция и информационная глобализация. Информационнаяэкономика как основа развития цифровой экономики. Основные характеристики и возможностиинформационной (сетевой) экономики. Новые экономические законы.Влияние информационной экономики на участников рынка (покупатели, производители, структура коммерческихотношений).</w:t>
            </w:r>
          </w:p>
        </w:tc>
      </w:tr>
      <w:tr w:rsidR="00C359AA">
        <w:trPr>
          <w:trHeight w:hRule="exact" w:val="304"/>
        </w:trPr>
        <w:tc>
          <w:tcPr>
            <w:tcW w:w="9654" w:type="dxa"/>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b/>
                <w:color w:val="000000"/>
                <w:sz w:val="24"/>
                <w:szCs w:val="24"/>
              </w:rPr>
              <w:t>Функции государства иправовое обеспечение перехода к цифровой экономике</w:t>
            </w:r>
          </w:p>
        </w:tc>
      </w:tr>
      <w:tr w:rsidR="00C359AA">
        <w:trPr>
          <w:trHeight w:hRule="exact" w:val="863"/>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t>Государственное регулирование цифровой экономики. Законодательное обеспечение, регулирующие институтыи стимулирование развития основных направлений цифровой экономики (электронное правительство,информационная</w:t>
            </w:r>
          </w:p>
        </w:tc>
      </w:tr>
    </w:tbl>
    <w:p w:rsidR="00C359AA" w:rsidRDefault="00622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9AA">
        <w:trPr>
          <w:trHeight w:hRule="exact" w:val="555"/>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lastRenderedPageBreak/>
              <w:t>инфраструктура, научные исследования, образование и кадры, информационная безопасность, разумный город и телемедицина и т.д.). Межстрановые сопоставления</w:t>
            </w:r>
          </w:p>
        </w:tc>
      </w:tr>
      <w:tr w:rsidR="00C359AA">
        <w:trPr>
          <w:trHeight w:hRule="exact" w:val="304"/>
        </w:trPr>
        <w:tc>
          <w:tcPr>
            <w:tcW w:w="9654" w:type="dxa"/>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b/>
                <w:color w:val="000000"/>
                <w:sz w:val="24"/>
                <w:szCs w:val="24"/>
              </w:rPr>
              <w:t>Программа - Цифровая экономикаРоссийской Федерации</w:t>
            </w:r>
          </w:p>
        </w:tc>
      </w:tr>
      <w:tr w:rsidR="00C359AA">
        <w:trPr>
          <w:trHeight w:hRule="exact" w:val="2448"/>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t>Обеспечение национальных интересов при развитии информационного общества осуществляется путемреализации следующих приоритетов:- Формирование информационного пространства с учетом потребностей граждан и общества в получениикачественных и достоверных сведений;- Развитие информационной и коммуникационной инфраструктуры Российской Федерации;- Создание и применение российских информационных и коммуникационных технологий, обеспечение ихконкурентоспособности на международном уровне;- Формирование новой технологической основы для развития экономики и социальной сферы;- Обеспечение национальных интересов в области цифровой экономики.</w:t>
            </w:r>
          </w:p>
        </w:tc>
      </w:tr>
      <w:tr w:rsidR="00C359AA">
        <w:trPr>
          <w:trHeight w:hRule="exact" w:val="277"/>
        </w:trPr>
        <w:tc>
          <w:tcPr>
            <w:tcW w:w="9654" w:type="dxa"/>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359AA">
        <w:trPr>
          <w:trHeight w:hRule="exact" w:val="14"/>
        </w:trPr>
        <w:tc>
          <w:tcPr>
            <w:tcW w:w="9640" w:type="dxa"/>
          </w:tcPr>
          <w:p w:rsidR="00C359AA" w:rsidRDefault="00C359AA"/>
        </w:tc>
      </w:tr>
      <w:tr w:rsidR="00C359AA">
        <w:trPr>
          <w:trHeight w:hRule="exact" w:val="304"/>
        </w:trPr>
        <w:tc>
          <w:tcPr>
            <w:tcW w:w="9654" w:type="dxa"/>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b/>
                <w:color w:val="000000"/>
                <w:sz w:val="24"/>
                <w:szCs w:val="24"/>
              </w:rPr>
              <w:t>Организационные основы иструктура цифровой экономики.</w:t>
            </w:r>
          </w:p>
        </w:tc>
      </w:tr>
      <w:tr w:rsidR="00C359AA">
        <w:trPr>
          <w:trHeight w:hRule="exact" w:val="826"/>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t>Новая организация экономики (реального сектора) и экономических отношений (взаимосвязей и поведения вреальном секторе). Инновационная инфраструктура цифровой экономики. Дата-центры, технопарки иисследовательские центры.</w:t>
            </w:r>
          </w:p>
        </w:tc>
      </w:tr>
      <w:tr w:rsidR="00C359AA">
        <w:trPr>
          <w:trHeight w:hRule="exact" w:val="14"/>
        </w:trPr>
        <w:tc>
          <w:tcPr>
            <w:tcW w:w="9640" w:type="dxa"/>
          </w:tcPr>
          <w:p w:rsidR="00C359AA" w:rsidRDefault="00C359AA"/>
        </w:tc>
      </w:tr>
      <w:tr w:rsidR="00C359AA">
        <w:trPr>
          <w:trHeight w:hRule="exact" w:val="304"/>
        </w:trPr>
        <w:tc>
          <w:tcPr>
            <w:tcW w:w="9654" w:type="dxa"/>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b/>
                <w:color w:val="000000"/>
                <w:sz w:val="24"/>
                <w:szCs w:val="24"/>
              </w:rPr>
              <w:t>Опыт зарубежных стран истран СНГ по развитию цифровой экономики</w:t>
            </w:r>
          </w:p>
        </w:tc>
      </w:tr>
      <w:tr w:rsidR="00C359AA">
        <w:trPr>
          <w:trHeight w:hRule="exact" w:val="826"/>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t>Существующие цифровые стратегии в мире. Особенности стратегии построения цифровой экономики дляРоссии и Татарстана. Цифровая экономика США. Цифровая экономика Китая. Цифровая экономика странЕвропейского союза.</w:t>
            </w:r>
          </w:p>
        </w:tc>
      </w:tr>
      <w:tr w:rsidR="00C359AA">
        <w:trPr>
          <w:trHeight w:hRule="exact" w:val="14"/>
        </w:trPr>
        <w:tc>
          <w:tcPr>
            <w:tcW w:w="9640" w:type="dxa"/>
          </w:tcPr>
          <w:p w:rsidR="00C359AA" w:rsidRDefault="00C359AA"/>
        </w:tc>
      </w:tr>
      <w:tr w:rsidR="00C359AA">
        <w:trPr>
          <w:trHeight w:hRule="exact" w:val="304"/>
        </w:trPr>
        <w:tc>
          <w:tcPr>
            <w:tcW w:w="9654" w:type="dxa"/>
            <w:shd w:val="clear" w:color="000000" w:fill="FFFFFF"/>
            <w:tcMar>
              <w:left w:w="34" w:type="dxa"/>
              <w:right w:w="34" w:type="dxa"/>
            </w:tcMar>
          </w:tcPr>
          <w:p w:rsidR="00C359AA" w:rsidRDefault="006227A8">
            <w:pPr>
              <w:spacing w:after="0" w:line="240" w:lineRule="auto"/>
              <w:jc w:val="center"/>
              <w:rPr>
                <w:sz w:val="24"/>
                <w:szCs w:val="24"/>
              </w:rPr>
            </w:pPr>
            <w:r>
              <w:rPr>
                <w:rFonts w:ascii="Times New Roman" w:hAnsi="Times New Roman" w:cs="Times New Roman"/>
                <w:b/>
                <w:color w:val="000000"/>
                <w:sz w:val="24"/>
                <w:szCs w:val="24"/>
              </w:rPr>
              <w:t>Перспективные направления и сервисы цифровойэкономики.</w:t>
            </w:r>
          </w:p>
        </w:tc>
      </w:tr>
      <w:tr w:rsidR="00C359AA">
        <w:trPr>
          <w:trHeight w:hRule="exact" w:val="1366"/>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t>Цифровые услуги в экономике ЕС, основанной на данных. Текущая ситуация и лидеры процессапреобразований. Бизнес-сенсоры. Транспондеры. Большие данные. Оцифровка исследований. Взаимодействиеи стандарты. Умное производство. Мобильные телекоммуникации. Интернет вещей. Услуги, управляемыеданными. Облачные сервисы. Государственные закупки. Электронный транспорт.</w:t>
            </w:r>
          </w:p>
        </w:tc>
      </w:tr>
      <w:tr w:rsidR="00C359AA">
        <w:trPr>
          <w:trHeight w:hRule="exact" w:val="855"/>
        </w:trPr>
        <w:tc>
          <w:tcPr>
            <w:tcW w:w="9654" w:type="dxa"/>
            <w:shd w:val="clear" w:color="000000" w:fill="FFFFFF"/>
            <w:tcMar>
              <w:left w:w="34" w:type="dxa"/>
              <w:right w:w="34" w:type="dxa"/>
            </w:tcMar>
          </w:tcPr>
          <w:p w:rsidR="00C359AA" w:rsidRDefault="00C359AA">
            <w:pPr>
              <w:spacing w:after="0" w:line="240" w:lineRule="auto"/>
              <w:rPr>
                <w:sz w:val="24"/>
                <w:szCs w:val="24"/>
              </w:rPr>
            </w:pPr>
          </w:p>
          <w:p w:rsidR="00C359AA" w:rsidRDefault="006227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359AA">
        <w:trPr>
          <w:trHeight w:hRule="exact" w:val="4641"/>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«Цифровая экономика» / Алексеев Н.Е.. – Омск: Изд-во Омской гуманитарной академии, 2022.</w:t>
            </w:r>
          </w:p>
          <w:p w:rsidR="00C359AA" w:rsidRDefault="006227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359AA" w:rsidRDefault="006227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359AA" w:rsidRDefault="006227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359AA">
        <w:trPr>
          <w:trHeight w:hRule="exact" w:val="138"/>
        </w:trPr>
        <w:tc>
          <w:tcPr>
            <w:tcW w:w="9640" w:type="dxa"/>
          </w:tcPr>
          <w:p w:rsidR="00C359AA" w:rsidRDefault="00C359AA"/>
        </w:tc>
      </w:tr>
      <w:tr w:rsidR="00C359AA">
        <w:trPr>
          <w:trHeight w:hRule="exact" w:val="855"/>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359AA" w:rsidRDefault="006227A8">
            <w:pPr>
              <w:spacing w:after="0" w:line="240" w:lineRule="auto"/>
              <w:rPr>
                <w:sz w:val="24"/>
                <w:szCs w:val="24"/>
              </w:rPr>
            </w:pPr>
            <w:r>
              <w:rPr>
                <w:rFonts w:ascii="Times New Roman" w:hAnsi="Times New Roman" w:cs="Times New Roman"/>
                <w:b/>
                <w:color w:val="000000"/>
                <w:sz w:val="24"/>
                <w:szCs w:val="24"/>
              </w:rPr>
              <w:t>Основная:</w:t>
            </w:r>
          </w:p>
        </w:tc>
      </w:tr>
      <w:tr w:rsidR="00C359AA">
        <w:trPr>
          <w:trHeight w:hRule="exact" w:val="826"/>
        </w:trPr>
        <w:tc>
          <w:tcPr>
            <w:tcW w:w="9654" w:type="dxa"/>
            <w:shd w:val="clear" w:color="000000" w:fill="FFFFFF"/>
            <w:tcMar>
              <w:left w:w="34" w:type="dxa"/>
              <w:right w:w="34" w:type="dxa"/>
            </w:tcMar>
          </w:tcPr>
          <w:p w:rsidR="00C359AA" w:rsidRDefault="006227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978-5-534-10039-6.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5979">
                <w:rPr>
                  <w:rStyle w:val="a3"/>
                </w:rPr>
                <w:t>https://urait.ru/bcode/429156</w:t>
              </w:r>
            </w:hyperlink>
            <w:r>
              <w:t xml:space="preserve"> </w:t>
            </w:r>
          </w:p>
        </w:tc>
      </w:tr>
    </w:tbl>
    <w:p w:rsidR="00C359AA" w:rsidRDefault="006227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359AA">
        <w:trPr>
          <w:trHeight w:hRule="exact" w:val="1907"/>
        </w:trPr>
        <w:tc>
          <w:tcPr>
            <w:tcW w:w="9654" w:type="dxa"/>
            <w:gridSpan w:val="2"/>
            <w:shd w:val="clear" w:color="000000" w:fill="FFFFFF"/>
            <w:tcMar>
              <w:left w:w="34" w:type="dxa"/>
              <w:right w:w="34" w:type="dxa"/>
            </w:tcMar>
          </w:tcPr>
          <w:p w:rsidR="00C359AA" w:rsidRDefault="006227A8">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Социально-экономические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Городецкий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Красюкова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Левицкий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Недялкова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Пшехоцка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Рогозинска-Митруд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Саркисян</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Собонь</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Солодкова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Юхимчук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Виктория</w:t>
            </w:r>
            <w:r>
              <w:t xml:space="preserve"> </w:t>
            </w:r>
            <w:r>
              <w:rPr>
                <w:rFonts w:ascii="Times New Roman" w:hAnsi="Times New Roman" w:cs="Times New Roman"/>
                <w:color w:val="000000"/>
                <w:sz w:val="24"/>
                <w:szCs w:val="24"/>
              </w:rPr>
              <w:t>плюс,</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978-5-6040573-2-2.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5979">
                <w:rPr>
                  <w:rStyle w:val="a3"/>
                </w:rPr>
                <w:t>http://www.iprbookshop.ru/80804.html</w:t>
              </w:r>
            </w:hyperlink>
            <w:r>
              <w:t xml:space="preserve"> </w:t>
            </w:r>
          </w:p>
        </w:tc>
      </w:tr>
      <w:tr w:rsidR="00C359AA">
        <w:trPr>
          <w:trHeight w:hRule="exact" w:val="277"/>
        </w:trPr>
        <w:tc>
          <w:tcPr>
            <w:tcW w:w="285" w:type="dxa"/>
          </w:tcPr>
          <w:p w:rsidR="00C359AA" w:rsidRDefault="00C359AA"/>
        </w:tc>
        <w:tc>
          <w:tcPr>
            <w:tcW w:w="9370"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i/>
                <w:color w:val="000000"/>
                <w:sz w:val="24"/>
                <w:szCs w:val="24"/>
              </w:rPr>
              <w:t>Дополнительная:</w:t>
            </w:r>
          </w:p>
        </w:tc>
      </w:tr>
      <w:tr w:rsidR="00C359AA">
        <w:trPr>
          <w:trHeight w:hRule="exact" w:val="26"/>
        </w:trPr>
        <w:tc>
          <w:tcPr>
            <w:tcW w:w="9654" w:type="dxa"/>
            <w:gridSpan w:val="2"/>
            <w:vMerge w:val="restart"/>
            <w:shd w:val="clear" w:color="000000" w:fill="FFFFFF"/>
            <w:tcMar>
              <w:left w:w="34" w:type="dxa"/>
              <w:right w:w="34" w:type="dxa"/>
            </w:tcMar>
          </w:tcPr>
          <w:p w:rsidR="00C359AA" w:rsidRDefault="006227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Веялко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Горелова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Горемыкин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Грачикова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Джамалдинова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Зунтова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Клехо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Кордье</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Курдюкова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Лаптев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Лопаткин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Лучкина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Пайгачкина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Рыжкова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Рыжкова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Королёв:</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МГОТУ,</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978-5-9908699-6-7.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5979">
                <w:rPr>
                  <w:rStyle w:val="a3"/>
                </w:rPr>
                <w:t>http://www.iprbookshop.ru/75120.html</w:t>
              </w:r>
            </w:hyperlink>
            <w:r>
              <w:t xml:space="preserve"> </w:t>
            </w:r>
          </w:p>
        </w:tc>
      </w:tr>
      <w:tr w:rsidR="00C359AA">
        <w:trPr>
          <w:trHeight w:hRule="exact" w:val="1610"/>
        </w:trPr>
        <w:tc>
          <w:tcPr>
            <w:tcW w:w="9654" w:type="dxa"/>
            <w:gridSpan w:val="2"/>
            <w:vMerge/>
            <w:shd w:val="clear" w:color="000000" w:fill="FFFFFF"/>
            <w:tcMar>
              <w:left w:w="34" w:type="dxa"/>
              <w:right w:w="34" w:type="dxa"/>
            </w:tcMar>
          </w:tcPr>
          <w:p w:rsidR="00C359AA" w:rsidRDefault="00C359AA"/>
        </w:tc>
      </w:tr>
      <w:tr w:rsidR="00C359AA">
        <w:trPr>
          <w:trHeight w:hRule="exact" w:val="1096"/>
        </w:trPr>
        <w:tc>
          <w:tcPr>
            <w:tcW w:w="9654" w:type="dxa"/>
            <w:gridSpan w:val="2"/>
            <w:shd w:val="clear" w:color="000000" w:fill="FFFFFF"/>
            <w:tcMar>
              <w:left w:w="34" w:type="dxa"/>
              <w:right w:w="34" w:type="dxa"/>
            </w:tcMar>
          </w:tcPr>
          <w:p w:rsidR="00C359AA" w:rsidRDefault="006227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978-5-9275-2612-3.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5979">
                <w:rPr>
                  <w:rStyle w:val="a3"/>
                </w:rPr>
                <w:t>http://www.iprbookshop.ru/87714.html</w:t>
              </w:r>
            </w:hyperlink>
            <w:r>
              <w:t xml:space="preserve"> </w:t>
            </w:r>
          </w:p>
        </w:tc>
      </w:tr>
      <w:tr w:rsidR="00C359AA">
        <w:trPr>
          <w:trHeight w:hRule="exact" w:val="585"/>
        </w:trPr>
        <w:tc>
          <w:tcPr>
            <w:tcW w:w="9654" w:type="dxa"/>
            <w:gridSpan w:val="2"/>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359AA">
        <w:trPr>
          <w:trHeight w:hRule="exact" w:val="9751"/>
        </w:trPr>
        <w:tc>
          <w:tcPr>
            <w:tcW w:w="9654" w:type="dxa"/>
            <w:gridSpan w:val="2"/>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65979">
                <w:rPr>
                  <w:rStyle w:val="a3"/>
                  <w:rFonts w:ascii="Times New Roman" w:hAnsi="Times New Roman" w:cs="Times New Roman"/>
                  <w:sz w:val="24"/>
                  <w:szCs w:val="24"/>
                </w:rPr>
                <w:t>http://www.iprbookshop.ru</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65979">
                <w:rPr>
                  <w:rStyle w:val="a3"/>
                  <w:rFonts w:ascii="Times New Roman" w:hAnsi="Times New Roman" w:cs="Times New Roman"/>
                  <w:sz w:val="24"/>
                  <w:szCs w:val="24"/>
                </w:rPr>
                <w:t>http://biblio-online.ru</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65979">
                <w:rPr>
                  <w:rStyle w:val="a3"/>
                  <w:rFonts w:ascii="Times New Roman" w:hAnsi="Times New Roman" w:cs="Times New Roman"/>
                  <w:sz w:val="24"/>
                  <w:szCs w:val="24"/>
                </w:rPr>
                <w:t>http://window.edu.ru/</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65979">
                <w:rPr>
                  <w:rStyle w:val="a3"/>
                  <w:rFonts w:ascii="Times New Roman" w:hAnsi="Times New Roman" w:cs="Times New Roman"/>
                  <w:sz w:val="24"/>
                  <w:szCs w:val="24"/>
                </w:rPr>
                <w:t>http://elibrary.ru</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65979">
                <w:rPr>
                  <w:rStyle w:val="a3"/>
                  <w:rFonts w:ascii="Times New Roman" w:hAnsi="Times New Roman" w:cs="Times New Roman"/>
                  <w:sz w:val="24"/>
                  <w:szCs w:val="24"/>
                </w:rPr>
                <w:t>http://www.sciencedirect.com</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65979">
                <w:rPr>
                  <w:rStyle w:val="a3"/>
                  <w:rFonts w:ascii="Times New Roman" w:hAnsi="Times New Roman" w:cs="Times New Roman"/>
                  <w:sz w:val="24"/>
                  <w:szCs w:val="24"/>
                </w:rPr>
                <w:t>http://journals.cambridge.org</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65979">
                <w:rPr>
                  <w:rStyle w:val="a3"/>
                  <w:rFonts w:ascii="Times New Roman" w:hAnsi="Times New Roman" w:cs="Times New Roman"/>
                  <w:sz w:val="24"/>
                  <w:szCs w:val="24"/>
                </w:rPr>
                <w:t>http://www.oxfordjoumals.org</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65979">
                <w:rPr>
                  <w:rStyle w:val="a3"/>
                  <w:rFonts w:ascii="Times New Roman" w:hAnsi="Times New Roman" w:cs="Times New Roman"/>
                  <w:sz w:val="24"/>
                  <w:szCs w:val="24"/>
                </w:rPr>
                <w:t>http://dic.academic.ru/</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65979">
                <w:rPr>
                  <w:rStyle w:val="a3"/>
                  <w:rFonts w:ascii="Times New Roman" w:hAnsi="Times New Roman" w:cs="Times New Roman"/>
                  <w:sz w:val="24"/>
                  <w:szCs w:val="24"/>
                </w:rPr>
                <w:t>http://www.benran.ru</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65979">
                <w:rPr>
                  <w:rStyle w:val="a3"/>
                  <w:rFonts w:ascii="Times New Roman" w:hAnsi="Times New Roman" w:cs="Times New Roman"/>
                  <w:sz w:val="24"/>
                  <w:szCs w:val="24"/>
                </w:rPr>
                <w:t>http://www.gks.ru</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65979">
                <w:rPr>
                  <w:rStyle w:val="a3"/>
                  <w:rFonts w:ascii="Times New Roman" w:hAnsi="Times New Roman" w:cs="Times New Roman"/>
                  <w:sz w:val="24"/>
                  <w:szCs w:val="24"/>
                </w:rPr>
                <w:t>http://diss.rsl.ru</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65979">
                <w:rPr>
                  <w:rStyle w:val="a3"/>
                  <w:rFonts w:ascii="Times New Roman" w:hAnsi="Times New Roman" w:cs="Times New Roman"/>
                  <w:sz w:val="24"/>
                  <w:szCs w:val="24"/>
                </w:rPr>
                <w:t>http://ru.spinform.ru</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359AA" w:rsidRDefault="006227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C359AA" w:rsidRDefault="00622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9AA">
        <w:trPr>
          <w:trHeight w:hRule="exact" w:val="314"/>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C359AA">
        <w:trPr>
          <w:trHeight w:hRule="exact" w:val="13815"/>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359AA" w:rsidRDefault="006227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359AA" w:rsidRDefault="006227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359AA" w:rsidRDefault="006227A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359AA" w:rsidRDefault="006227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359AA" w:rsidRDefault="006227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359AA" w:rsidRDefault="006227A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359AA" w:rsidRDefault="006227A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359AA" w:rsidRDefault="006227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359AA" w:rsidRDefault="006227A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359AA" w:rsidRDefault="006227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359AA">
        <w:trPr>
          <w:trHeight w:hRule="exact" w:val="855"/>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359AA">
        <w:trPr>
          <w:trHeight w:hRule="exact" w:val="406"/>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C359AA" w:rsidRDefault="00622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9AA">
        <w:trPr>
          <w:trHeight w:hRule="exact" w:val="2719"/>
        </w:trPr>
        <w:tc>
          <w:tcPr>
            <w:tcW w:w="9654" w:type="dxa"/>
            <w:shd w:val="clear" w:color="000000" w:fill="FFFFFF"/>
            <w:tcMar>
              <w:left w:w="34" w:type="dxa"/>
              <w:right w:w="34" w:type="dxa"/>
            </w:tcMar>
          </w:tcPr>
          <w:p w:rsidR="00C359AA" w:rsidRDefault="00C359AA">
            <w:pPr>
              <w:spacing w:after="0" w:line="240" w:lineRule="auto"/>
              <w:jc w:val="both"/>
              <w:rPr>
                <w:sz w:val="24"/>
                <w:szCs w:val="24"/>
              </w:rPr>
            </w:pPr>
          </w:p>
          <w:p w:rsidR="00C359AA" w:rsidRDefault="006227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359AA" w:rsidRDefault="006227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359AA" w:rsidRDefault="006227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359AA" w:rsidRDefault="006227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359AA" w:rsidRDefault="006227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359AA" w:rsidRDefault="006227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359AA" w:rsidRDefault="00C359AA">
            <w:pPr>
              <w:spacing w:after="0" w:line="240" w:lineRule="auto"/>
              <w:jc w:val="both"/>
              <w:rPr>
                <w:sz w:val="24"/>
                <w:szCs w:val="24"/>
              </w:rPr>
            </w:pPr>
          </w:p>
          <w:p w:rsidR="00C359AA" w:rsidRDefault="006227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359AA">
        <w:trPr>
          <w:trHeight w:hRule="exact" w:val="304"/>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359AA">
        <w:trPr>
          <w:trHeight w:hRule="exact" w:val="304"/>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359AA">
        <w:trPr>
          <w:trHeight w:hRule="exact" w:val="304"/>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65979">
                <w:rPr>
                  <w:rStyle w:val="a3"/>
                  <w:rFonts w:ascii="Times New Roman" w:hAnsi="Times New Roman" w:cs="Times New Roman"/>
                  <w:sz w:val="24"/>
                  <w:szCs w:val="24"/>
                </w:rPr>
                <w:t>http://www.president.kremlin.ru</w:t>
              </w:r>
            </w:hyperlink>
          </w:p>
        </w:tc>
      </w:tr>
      <w:tr w:rsidR="00C359AA">
        <w:trPr>
          <w:trHeight w:hRule="exact" w:val="304"/>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65979">
                <w:rPr>
                  <w:rStyle w:val="a3"/>
                  <w:rFonts w:ascii="Times New Roman" w:hAnsi="Times New Roman" w:cs="Times New Roman"/>
                  <w:sz w:val="24"/>
                  <w:szCs w:val="24"/>
                </w:rPr>
                <w:t>http://www.ict.edu.ru</w:t>
              </w:r>
            </w:hyperlink>
          </w:p>
        </w:tc>
      </w:tr>
      <w:tr w:rsidR="00C359AA">
        <w:trPr>
          <w:trHeight w:hRule="exact" w:val="304"/>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359AA">
        <w:trPr>
          <w:trHeight w:hRule="exact" w:val="585"/>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359AA" w:rsidRDefault="006227A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65979">
                <w:rPr>
                  <w:rStyle w:val="a3"/>
                  <w:rFonts w:ascii="Times New Roman" w:hAnsi="Times New Roman" w:cs="Times New Roman"/>
                  <w:sz w:val="24"/>
                  <w:szCs w:val="24"/>
                </w:rPr>
                <w:t>http://fgosvo.ru</w:t>
              </w:r>
            </w:hyperlink>
          </w:p>
        </w:tc>
      </w:tr>
      <w:tr w:rsidR="00C359AA">
        <w:trPr>
          <w:trHeight w:hRule="exact" w:val="304"/>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65979">
                <w:rPr>
                  <w:rStyle w:val="a3"/>
                  <w:rFonts w:ascii="Times New Roman" w:hAnsi="Times New Roman" w:cs="Times New Roman"/>
                  <w:sz w:val="24"/>
                  <w:szCs w:val="24"/>
                </w:rPr>
                <w:t>http://pravo.gov.ru</w:t>
              </w:r>
            </w:hyperlink>
          </w:p>
        </w:tc>
      </w:tr>
      <w:tr w:rsidR="00C359AA">
        <w:trPr>
          <w:trHeight w:hRule="exact" w:val="304"/>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65979">
                <w:rPr>
                  <w:rStyle w:val="a3"/>
                  <w:rFonts w:ascii="Times New Roman" w:hAnsi="Times New Roman" w:cs="Times New Roman"/>
                  <w:sz w:val="24"/>
                  <w:szCs w:val="24"/>
                </w:rPr>
                <w:t>http://edu.garant.ru/omga/</w:t>
              </w:r>
            </w:hyperlink>
          </w:p>
        </w:tc>
      </w:tr>
      <w:tr w:rsidR="00C359AA">
        <w:trPr>
          <w:trHeight w:hRule="exact" w:val="585"/>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65979">
                <w:rPr>
                  <w:rStyle w:val="a3"/>
                  <w:rFonts w:ascii="Times New Roman" w:hAnsi="Times New Roman" w:cs="Times New Roman"/>
                  <w:sz w:val="24"/>
                  <w:szCs w:val="24"/>
                </w:rPr>
                <w:t>http://www.consultant.ru/edu/student/study/</w:t>
              </w:r>
            </w:hyperlink>
          </w:p>
        </w:tc>
      </w:tr>
      <w:tr w:rsidR="00C359AA">
        <w:trPr>
          <w:trHeight w:hRule="exact" w:val="314"/>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359AA">
        <w:trPr>
          <w:trHeight w:hRule="exact" w:val="7587"/>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359AA" w:rsidRDefault="006227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359AA" w:rsidRDefault="006227A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359AA" w:rsidRDefault="006227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59AA" w:rsidRDefault="006227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59AA" w:rsidRDefault="006227A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59AA" w:rsidRDefault="006227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359AA" w:rsidRDefault="006227A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359AA" w:rsidRDefault="006227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359AA" w:rsidRDefault="006227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359AA" w:rsidRDefault="006227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59AA" w:rsidRDefault="006227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359AA" w:rsidRDefault="006227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359AA" w:rsidRDefault="006227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359AA">
        <w:trPr>
          <w:trHeight w:hRule="exact" w:val="277"/>
        </w:trPr>
        <w:tc>
          <w:tcPr>
            <w:tcW w:w="9640" w:type="dxa"/>
          </w:tcPr>
          <w:p w:rsidR="00C359AA" w:rsidRDefault="00C359AA"/>
        </w:tc>
      </w:tr>
      <w:tr w:rsidR="00C359AA">
        <w:trPr>
          <w:trHeight w:hRule="exact" w:val="585"/>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359AA">
        <w:trPr>
          <w:trHeight w:hRule="exact" w:val="605"/>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C359AA" w:rsidRDefault="00622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9AA">
        <w:trPr>
          <w:trHeight w:hRule="exact" w:val="13537"/>
        </w:trPr>
        <w:tc>
          <w:tcPr>
            <w:tcW w:w="9654" w:type="dxa"/>
            <w:shd w:val="clear" w:color="000000" w:fill="FFFFFF"/>
            <w:tcMar>
              <w:left w:w="34" w:type="dxa"/>
              <w:right w:w="34" w:type="dxa"/>
            </w:tcMar>
          </w:tcPr>
          <w:p w:rsidR="00C359AA" w:rsidRDefault="006227A8">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359AA" w:rsidRDefault="006227A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359AA" w:rsidRDefault="006227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359AA" w:rsidRDefault="006227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359AA" w:rsidRDefault="006227A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359AA" w:rsidRDefault="006227A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359AA">
        <w:trPr>
          <w:trHeight w:hRule="exact" w:val="1854"/>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w:t>
            </w:r>
          </w:p>
        </w:tc>
      </w:tr>
    </w:tbl>
    <w:p w:rsidR="00C359AA" w:rsidRDefault="006227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359AA">
        <w:trPr>
          <w:trHeight w:hRule="exact" w:val="2207"/>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lastRenderedPageBreak/>
              <w:t>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359AA">
        <w:trPr>
          <w:trHeight w:hRule="exact" w:val="2478"/>
        </w:trPr>
        <w:tc>
          <w:tcPr>
            <w:tcW w:w="9654" w:type="dxa"/>
            <w:shd w:val="clear" w:color="000000" w:fill="FFFFFF"/>
            <w:tcMar>
              <w:left w:w="34" w:type="dxa"/>
              <w:right w:w="34" w:type="dxa"/>
            </w:tcMar>
          </w:tcPr>
          <w:p w:rsidR="00C359AA" w:rsidRDefault="006227A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359AA" w:rsidRDefault="00C359AA"/>
    <w:sectPr w:rsidR="00C359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5979"/>
    <w:rsid w:val="001F0BC7"/>
    <w:rsid w:val="006227A8"/>
    <w:rsid w:val="00C359AA"/>
    <w:rsid w:val="00D31453"/>
    <w:rsid w:val="00D75DA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7A8"/>
    <w:rPr>
      <w:color w:val="0563C1" w:themeColor="hyperlink"/>
      <w:u w:val="single"/>
    </w:rPr>
  </w:style>
  <w:style w:type="character" w:styleId="a4">
    <w:name w:val="Unresolved Mention"/>
    <w:basedOn w:val="a0"/>
    <w:uiPriority w:val="99"/>
    <w:semiHidden/>
    <w:unhideWhenUsed/>
    <w:rsid w:val="00622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77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512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80804.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2915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6339</Words>
  <Characters>36134</Characters>
  <Application>Microsoft Office Word</Application>
  <DocSecurity>0</DocSecurity>
  <Lines>301</Lines>
  <Paragraphs>84</Paragraphs>
  <ScaleCrop>false</ScaleCrop>
  <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2022-2023_ФГОС3++2022_Бак-ОФО-ПИ(22)_plx_Цифровая экономика</dc:title>
  <dc:creator>FastReport.NET</dc:creator>
  <cp:lastModifiedBy>Mark Bernstorf</cp:lastModifiedBy>
  <cp:revision>4</cp:revision>
  <dcterms:created xsi:type="dcterms:W3CDTF">2022-05-01T18:45:00Z</dcterms:created>
  <dcterms:modified xsi:type="dcterms:W3CDTF">2022-11-12T09:28:00Z</dcterms:modified>
</cp:coreProperties>
</file>